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2694" w:right="0" w:firstLine="0"/>
        <w:jc w:val="left"/>
        <w:rPr>
          <w:rFonts w:ascii="Times New Roman"/>
          <w:sz w:val="20"/>
        </w:rPr>
      </w:pPr>
      <w:bookmarkStart w:name="Termo de Referência 2321212" w:id="1"/>
      <w:bookmarkEnd w:id="1"/>
      <w:r>
        <w:rPr/>
      </w:r>
      <w:r>
        <w:rPr>
          <w:rFonts w:ascii="Times New Roman"/>
          <w:sz w:val="20"/>
        </w:rPr>
        <w:drawing>
          <wp:inline distT="0" distB="0" distL="0" distR="0">
            <wp:extent cx="2301240" cy="952500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124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23"/>
          <w:sz w:val="20"/>
        </w:rPr>
        <w:t> </w:t>
      </w:r>
      <w:r>
        <w:rPr>
          <w:rFonts w:ascii="Times New Roman"/>
          <w:spacing w:val="23"/>
          <w:sz w:val="20"/>
        </w:rPr>
        <w:drawing>
          <wp:inline distT="0" distB="0" distL="0" distR="0">
            <wp:extent cx="892840" cy="137360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840" cy="13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3"/>
          <w:sz w:val="20"/>
        </w:rPr>
      </w:r>
    </w:p>
    <w:p>
      <w:pPr>
        <w:pStyle w:val="BodyText"/>
        <w:spacing w:before="27"/>
        <w:ind w:left="0"/>
        <w:jc w:val="left"/>
        <w:rPr>
          <w:rFonts w:ascii="Times New Roman"/>
          <w:sz w:val="26"/>
        </w:rPr>
      </w:pPr>
    </w:p>
    <w:p>
      <w:pPr>
        <w:spacing w:before="1"/>
        <w:ind w:left="5" w:right="6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TERMO</w:t>
      </w:r>
      <w:r>
        <w:rPr>
          <w:rFonts w:ascii="Arial" w:hAnsi="Arial"/>
          <w:b/>
          <w:spacing w:val="5"/>
          <w:sz w:val="26"/>
        </w:rPr>
        <w:t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5"/>
          <w:sz w:val="26"/>
        </w:rPr>
        <w:t> </w:t>
      </w:r>
      <w:r>
        <w:rPr>
          <w:rFonts w:ascii="Arial" w:hAnsi="Arial"/>
          <w:b/>
          <w:spacing w:val="-2"/>
          <w:sz w:val="26"/>
        </w:rPr>
        <w:t>REFERÊNCIA</w:t>
      </w:r>
    </w:p>
    <w:p>
      <w:pPr>
        <w:pStyle w:val="BodyText"/>
        <w:spacing w:before="0"/>
        <w:ind w:left="0"/>
        <w:jc w:val="left"/>
        <w:rPr>
          <w:rFonts w:ascii="Arial"/>
          <w:b/>
          <w:sz w:val="26"/>
        </w:rPr>
      </w:pPr>
    </w:p>
    <w:p>
      <w:pPr>
        <w:pStyle w:val="BodyText"/>
        <w:spacing w:before="207"/>
        <w:ind w:left="0"/>
        <w:jc w:val="left"/>
        <w:rPr>
          <w:rFonts w:ascii="Arial"/>
          <w:b/>
          <w:sz w:val="26"/>
        </w:rPr>
      </w:pPr>
    </w:p>
    <w:p>
      <w:pPr>
        <w:spacing w:before="0"/>
        <w:ind w:left="6" w:right="6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TERMO</w:t>
      </w:r>
      <w:r>
        <w:rPr>
          <w:rFonts w:ascii="Arial" w:hAnsi="Arial"/>
          <w:b/>
          <w:spacing w:val="4"/>
          <w:sz w:val="26"/>
        </w:rPr>
        <w:t> </w:t>
      </w:r>
      <w:r>
        <w:rPr>
          <w:rFonts w:ascii="Arial" w:hAnsi="Arial"/>
          <w:b/>
          <w:sz w:val="26"/>
        </w:rPr>
        <w:t>Nº</w:t>
      </w:r>
      <w:r>
        <w:rPr>
          <w:rFonts w:ascii="Arial" w:hAnsi="Arial"/>
          <w:b/>
          <w:spacing w:val="-2"/>
          <w:sz w:val="26"/>
        </w:rPr>
        <w:t> </w:t>
      </w:r>
      <w:r>
        <w:rPr>
          <w:rFonts w:ascii="Arial" w:hAnsi="Arial"/>
          <w:b/>
          <w:color w:val="000000"/>
          <w:spacing w:val="-2"/>
          <w:sz w:val="26"/>
          <w:shd w:fill="E64B3B" w:color="auto" w:val="clear"/>
        </w:rPr>
        <w:t>00</w:t>
      </w:r>
      <w:r>
        <w:rPr>
          <w:rFonts w:ascii="Arial" w:hAnsi="Arial"/>
          <w:b/>
          <w:color w:val="000000"/>
          <w:spacing w:val="-2"/>
          <w:sz w:val="26"/>
        </w:rPr>
        <w:t>/20</w:t>
      </w:r>
      <w:r>
        <w:rPr>
          <w:rFonts w:ascii="Arial" w:hAnsi="Arial"/>
          <w:b/>
          <w:color w:val="000000"/>
          <w:spacing w:val="-2"/>
          <w:sz w:val="26"/>
          <w:shd w:fill="E64B3B" w:color="auto" w:val="clear"/>
        </w:rPr>
        <w:t>00</w:t>
      </w:r>
    </w:p>
    <w:p>
      <w:pPr>
        <w:spacing w:before="265"/>
        <w:ind w:left="4" w:right="7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MODELO</w:t>
      </w:r>
      <w:r>
        <w:rPr>
          <w:rFonts w:ascii="Arial" w:hAnsi="Arial"/>
          <w:b/>
          <w:spacing w:val="5"/>
          <w:sz w:val="26"/>
        </w:rPr>
        <w:t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5"/>
          <w:sz w:val="26"/>
        </w:rPr>
        <w:t> </w:t>
      </w:r>
      <w:r>
        <w:rPr>
          <w:rFonts w:ascii="Arial" w:hAnsi="Arial"/>
          <w:b/>
          <w:sz w:val="26"/>
        </w:rPr>
        <w:t>TERMO</w:t>
      </w:r>
      <w:r>
        <w:rPr>
          <w:rFonts w:ascii="Arial" w:hAnsi="Arial"/>
          <w:b/>
          <w:spacing w:val="5"/>
          <w:sz w:val="26"/>
        </w:rPr>
        <w:t> </w:t>
      </w:r>
      <w:r>
        <w:rPr>
          <w:rFonts w:ascii="Arial" w:hAnsi="Arial"/>
          <w:b/>
          <w:sz w:val="26"/>
        </w:rPr>
        <w:t>DE</w:t>
      </w:r>
      <w:r>
        <w:rPr>
          <w:rFonts w:ascii="Arial" w:hAnsi="Arial"/>
          <w:b/>
          <w:spacing w:val="5"/>
          <w:sz w:val="26"/>
        </w:rPr>
        <w:t> </w:t>
      </w:r>
      <w:r>
        <w:rPr>
          <w:rFonts w:ascii="Arial" w:hAnsi="Arial"/>
          <w:b/>
          <w:sz w:val="26"/>
        </w:rPr>
        <w:t>REFERÊNCIA</w:t>
      </w:r>
      <w:r>
        <w:rPr>
          <w:rFonts w:ascii="Arial" w:hAnsi="Arial"/>
          <w:b/>
          <w:spacing w:val="4"/>
          <w:sz w:val="26"/>
        </w:rPr>
        <w:t> </w:t>
      </w:r>
      <w:r>
        <w:rPr>
          <w:rFonts w:ascii="Arial" w:hAnsi="Arial"/>
          <w:b/>
          <w:sz w:val="26"/>
        </w:rPr>
        <w:t>–</w:t>
      </w:r>
      <w:r>
        <w:rPr>
          <w:rFonts w:ascii="Arial" w:hAnsi="Arial"/>
          <w:b/>
          <w:spacing w:val="4"/>
          <w:sz w:val="26"/>
        </w:rPr>
        <w:t> </w:t>
      </w:r>
      <w:r>
        <w:rPr>
          <w:rFonts w:ascii="Arial" w:hAnsi="Arial"/>
          <w:b/>
          <w:sz w:val="26"/>
        </w:rPr>
        <w:t>LEI</w:t>
      </w:r>
      <w:r>
        <w:rPr>
          <w:rFonts w:ascii="Arial" w:hAnsi="Arial"/>
          <w:b/>
          <w:spacing w:val="5"/>
          <w:sz w:val="26"/>
        </w:rPr>
        <w:t> </w:t>
      </w:r>
      <w:r>
        <w:rPr>
          <w:rFonts w:ascii="Arial" w:hAnsi="Arial"/>
          <w:b/>
          <w:spacing w:val="-2"/>
          <w:sz w:val="26"/>
        </w:rPr>
        <w:t>14.133/21</w:t>
      </w:r>
    </w:p>
    <w:p>
      <w:pPr>
        <w:spacing w:line="249" w:lineRule="auto" w:before="265"/>
        <w:ind w:left="4573" w:right="0" w:hanging="4412"/>
        <w:jc w:val="left"/>
        <w:rPr>
          <w:rFonts w:ascii="Arial" w:hAnsi="Arial"/>
          <w:b/>
          <w:sz w:val="26"/>
        </w:rPr>
      </w:pPr>
      <w:r>
        <w:rPr>
          <w:rFonts w:ascii="Arial" w:hAnsi="Arial"/>
          <w:b/>
          <w:color w:val="000000"/>
          <w:sz w:val="26"/>
          <w:shd w:fill="E64B3B" w:color="auto" w:val="clear"/>
        </w:rPr>
        <w:t>TÍTULO</w:t>
      </w:r>
      <w:r>
        <w:rPr>
          <w:rFonts w:ascii="Arial" w:hAnsi="Arial"/>
          <w:b/>
          <w:color w:val="000000"/>
          <w:sz w:val="26"/>
        </w:rPr>
        <w:t>, PARA ATENDER DEMANDA ESSENCIAL DO</w:t>
      </w:r>
      <w:r>
        <w:rPr>
          <w:rFonts w:ascii="Arial" w:hAnsi="Arial"/>
          <w:b/>
          <w:color w:val="000000"/>
          <w:spacing w:val="-6"/>
          <w:sz w:val="26"/>
        </w:rPr>
        <w:t> </w:t>
      </w:r>
      <w:r>
        <w:rPr>
          <w:rFonts w:ascii="Arial" w:hAnsi="Arial"/>
          <w:b/>
          <w:color w:val="000000"/>
          <w:sz w:val="26"/>
        </w:rPr>
        <w:t>TRIBUNAL DE JUSTIÇA DE </w:t>
      </w:r>
      <w:r>
        <w:rPr>
          <w:rFonts w:ascii="Arial" w:hAnsi="Arial"/>
          <w:b/>
          <w:color w:val="000000"/>
          <w:spacing w:val="-2"/>
          <w:sz w:val="26"/>
        </w:rPr>
        <w:t>RORAIMA.</w:t>
      </w:r>
    </w:p>
    <w:p>
      <w:pPr>
        <w:pStyle w:val="ListParagraph"/>
        <w:numPr>
          <w:ilvl w:val="0"/>
          <w:numId w:val="1"/>
        </w:numPr>
        <w:tabs>
          <w:tab w:pos="4493" w:val="left" w:leader="none"/>
        </w:tabs>
        <w:spacing w:line="240" w:lineRule="auto" w:before="255" w:after="0"/>
        <w:ind w:left="4493" w:right="0" w:hanging="292"/>
        <w:jc w:val="left"/>
        <w:rPr>
          <w:rFonts w:ascii="Arial" w:hAnsi="Arial"/>
          <w:b/>
          <w:sz w:val="26"/>
        </w:rPr>
      </w:pPr>
      <w:r>
        <w:rPr>
          <w:rFonts w:ascii="Arial" w:hAnsi="Arial"/>
          <w:b/>
          <w:spacing w:val="-2"/>
          <w:sz w:val="26"/>
        </w:rPr>
        <w:t>INTRODUÇÃO</w:t>
      </w:r>
    </w:p>
    <w:p>
      <w:pPr>
        <w:pStyle w:val="ListParagraph"/>
        <w:numPr>
          <w:ilvl w:val="1"/>
          <w:numId w:val="1"/>
        </w:numPr>
        <w:tabs>
          <w:tab w:pos="615" w:val="left" w:leader="none"/>
        </w:tabs>
        <w:spacing w:line="249" w:lineRule="auto" w:before="260" w:after="0"/>
        <w:ind w:left="102" w:right="83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Toda a ação da Administração Pública é manejada com fundamento nos princípios da supremacia do interesse público e indisponibilidade do interesse público, os quais formam o regime jurídico administrativo constante no ordenamento jurídico nacional. Além disso, de forma expressa, o constituinte elencou no art. 37 da Constituição Federal da República Federativa do Brasil, os princípios da legalidade, impessoalidade, moralidade, publicidade e eficiência, de</w:t>
      </w:r>
      <w:r>
        <w:rPr>
          <w:spacing w:val="40"/>
          <w:sz w:val="24"/>
        </w:rPr>
        <w:t> </w:t>
      </w:r>
      <w:r>
        <w:rPr>
          <w:sz w:val="24"/>
        </w:rPr>
        <w:t>sorte que os agentes públicos possuem o dever de observar em todas as suas ações tais princípios como direcional necessário tanto para a organização de ações administrativa, quanto para os possíveis impactos que essas ações culminarão.</w:t>
      </w:r>
    </w:p>
    <w:p>
      <w:pPr>
        <w:pStyle w:val="ListParagraph"/>
        <w:numPr>
          <w:ilvl w:val="1"/>
          <w:numId w:val="1"/>
        </w:numPr>
        <w:tabs>
          <w:tab w:pos="627" w:val="left" w:leader="none"/>
        </w:tabs>
        <w:spacing w:line="249" w:lineRule="auto" w:before="128" w:after="0"/>
        <w:ind w:left="102" w:right="96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A Constituição Federal trouxe como regra o dever de licitar para as contratações de empresas especializadas em obras, serviços, compras e alienações, contudo foi excepcionalmente admitida pelo constituinte a possibilidade de a licitação ser afastada por meio das possibilidades legais de dispensa (Art. 75 da Lei</w:t>
      </w:r>
      <w:r>
        <w:rPr>
          <w:spacing w:val="-11"/>
          <w:sz w:val="24"/>
        </w:rPr>
        <w:t> </w:t>
      </w:r>
      <w:hyperlink r:id="rId8">
        <w:r>
          <w:rPr>
            <w:color w:val="0000ED"/>
            <w:sz w:val="24"/>
            <w:u w:val="single" w:color="0000ED"/>
          </w:rPr>
          <w:t>14.133/2021</w:t>
        </w:r>
      </w:hyperlink>
      <w:r>
        <w:rPr>
          <w:sz w:val="24"/>
        </w:rPr>
        <w:t>), ou inexigibilidade (Art. 74 da Lei </w:t>
      </w:r>
      <w:hyperlink r:id="rId8">
        <w:r>
          <w:rPr>
            <w:color w:val="0000ED"/>
            <w:sz w:val="24"/>
            <w:u w:val="single" w:color="0000ED"/>
          </w:rPr>
          <w:t>14.133/2021</w:t>
        </w:r>
      </w:hyperlink>
      <w:r>
        <w:rPr>
          <w:sz w:val="24"/>
        </w:rPr>
        <w:t>) de licitação.</w:t>
      </w:r>
    </w:p>
    <w:p>
      <w:pPr>
        <w:pStyle w:val="ListParagraph"/>
        <w:numPr>
          <w:ilvl w:val="1"/>
          <w:numId w:val="1"/>
        </w:numPr>
        <w:tabs>
          <w:tab w:pos="579" w:val="left" w:leader="none"/>
        </w:tabs>
        <w:spacing w:line="249" w:lineRule="auto" w:before="126" w:after="0"/>
        <w:ind w:left="102" w:right="87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Embora o procedimento legal de contratação direta seja mais simplificado, ainda consta a necessidade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atender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regramento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inerente</w:t>
      </w:r>
      <w:r>
        <w:rPr>
          <w:spacing w:val="-1"/>
          <w:sz w:val="24"/>
        </w:rPr>
        <w:t> </w:t>
      </w:r>
      <w:r>
        <w:rPr>
          <w:sz w:val="24"/>
        </w:rPr>
        <w:t>às</w:t>
      </w:r>
      <w:r>
        <w:rPr>
          <w:spacing w:val="-1"/>
          <w:sz w:val="24"/>
        </w:rPr>
        <w:t> </w:t>
      </w:r>
      <w:r>
        <w:rPr>
          <w:sz w:val="24"/>
        </w:rPr>
        <w:t>contratações</w:t>
      </w:r>
      <w:r>
        <w:rPr>
          <w:spacing w:val="-1"/>
          <w:sz w:val="24"/>
        </w:rPr>
        <w:t> </w:t>
      </w:r>
      <w:r>
        <w:rPr>
          <w:sz w:val="24"/>
        </w:rPr>
        <w:t>públicas.</w:t>
      </w:r>
      <w:r>
        <w:rPr>
          <w:spacing w:val="-1"/>
          <w:sz w:val="24"/>
        </w:rPr>
        <w:t> </w:t>
      </w:r>
      <w:r>
        <w:rPr>
          <w:sz w:val="24"/>
        </w:rPr>
        <w:t>Nesse</w:t>
      </w:r>
      <w:r>
        <w:rPr>
          <w:spacing w:val="-1"/>
          <w:sz w:val="24"/>
        </w:rPr>
        <w:t> </w:t>
      </w:r>
      <w:r>
        <w:rPr>
          <w:sz w:val="24"/>
        </w:rPr>
        <w:t>sentido</w:t>
      </w:r>
      <w:r>
        <w:rPr>
          <w:spacing w:val="-1"/>
          <w:sz w:val="24"/>
        </w:rPr>
        <w:t> </w:t>
      </w:r>
      <w:r>
        <w:rPr>
          <w:sz w:val="24"/>
        </w:rPr>
        <w:t>o presente instrumento é o documento necessário para a contratação de bens e serviços, e contempla: a) definição do objeto, incluídos sua natureza, os quantitativos, o prazo do contrato e, se for o caso, a possibilidade de sua prorrogação; b) fundamentação da contratação, que consiste na referência aos estudos técnicos preliminares correspondentes ou, quando não for possível divulgar esses estudos, no extrato das partes que não contiverem informações sigilosas; c) descrição da solução como um todo, considerado todo o ciclo de vida do objeto;</w:t>
      </w:r>
      <w:r>
        <w:rPr>
          <w:spacing w:val="40"/>
          <w:sz w:val="24"/>
        </w:rPr>
        <w:t> </w:t>
      </w:r>
      <w:r>
        <w:rPr>
          <w:sz w:val="24"/>
        </w:rPr>
        <w:t>d) requisitos da contratação;</w:t>
      </w:r>
      <w:r>
        <w:rPr>
          <w:spacing w:val="-6"/>
          <w:sz w:val="24"/>
        </w:rPr>
        <w:t> </w:t>
      </w:r>
      <w:r>
        <w:rPr>
          <w:sz w:val="24"/>
        </w:rPr>
        <w:t>e) modelo de execução do objeto, que consiste na definição de como o contrato deverá produzir os resultados pretendidos desde o seu início até o seu</w:t>
      </w:r>
      <w:r>
        <w:rPr>
          <w:spacing w:val="80"/>
          <w:sz w:val="24"/>
        </w:rPr>
        <w:t> </w:t>
      </w:r>
      <w:r>
        <w:rPr>
          <w:sz w:val="24"/>
        </w:rPr>
        <w:t>encerramento;</w:t>
      </w:r>
      <w:r>
        <w:rPr>
          <w:spacing w:val="-6"/>
          <w:sz w:val="24"/>
        </w:rPr>
        <w:t> </w:t>
      </w:r>
      <w:r>
        <w:rPr>
          <w:sz w:val="24"/>
        </w:rPr>
        <w:t>f) modelo de gestão do contrato, que descreve como a execução do objeto será acompanhada e fiscalizada pelo órgão ou entidade;</w:t>
      </w:r>
      <w:r>
        <w:rPr>
          <w:spacing w:val="-3"/>
          <w:sz w:val="24"/>
        </w:rPr>
        <w:t> </w:t>
      </w:r>
      <w:r>
        <w:rPr>
          <w:sz w:val="24"/>
        </w:rPr>
        <w:t>g) critérios de medição e de pagamento; h) forma e critérios de seleção do fornecedor;</w:t>
      </w:r>
      <w:r>
        <w:rPr>
          <w:spacing w:val="-5"/>
          <w:sz w:val="24"/>
        </w:rPr>
        <w:t> </w:t>
      </w:r>
      <w:r>
        <w:rPr>
          <w:sz w:val="24"/>
        </w:rPr>
        <w:t>i) estimativas do valor da contratação, acompanhadas dos preços unitários referenciais, das memórias de cálculo e dos documentos que lhe dão suporte, com os parâmetros utilizados para a obtenção dos preços e para os respectivos cálculos, que devem constar de documento separado e classificado.</w:t>
      </w:r>
    </w:p>
    <w:p>
      <w:pPr>
        <w:pStyle w:val="Heading1"/>
        <w:numPr>
          <w:ilvl w:val="0"/>
          <w:numId w:val="1"/>
        </w:numPr>
        <w:tabs>
          <w:tab w:pos="4847" w:val="left" w:leader="none"/>
        </w:tabs>
        <w:spacing w:line="240" w:lineRule="auto" w:before="274" w:after="0"/>
        <w:ind w:left="4847" w:right="0" w:hanging="292"/>
        <w:jc w:val="left"/>
      </w:pPr>
      <w:r>
        <w:rPr>
          <w:spacing w:val="-2"/>
        </w:rPr>
        <w:t>OBJETO</w:t>
      </w:r>
    </w:p>
    <w:p>
      <w:pPr>
        <w:pStyle w:val="Heading1"/>
        <w:spacing w:after="0" w:line="240" w:lineRule="auto"/>
        <w:jc w:val="left"/>
        <w:sectPr>
          <w:footerReference w:type="default" r:id="rId5"/>
          <w:type w:val="continuous"/>
          <w:pgSz w:w="11900" w:h="16840"/>
          <w:pgMar w:header="0" w:footer="181" w:top="560" w:bottom="380" w:left="708" w:right="708"/>
          <w:pgNumType w:start="1"/>
        </w:sectPr>
      </w:pPr>
    </w:p>
    <w:p>
      <w:pPr>
        <w:pStyle w:val="BodyText"/>
        <w:spacing w:before="37"/>
      </w:pP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70"/>
        </w:rPr>
        <w:t> 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71"/>
        </w:rPr>
        <w:t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71"/>
        </w:rPr>
        <w:t> 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> </w:t>
      </w:r>
      <w:r>
        <w:rPr/>
        <w:t>O</w:t>
      </w:r>
      <w:r>
        <w:rPr>
          <w:spacing w:val="63"/>
          <w:w w:val="150"/>
        </w:rPr>
        <w:t>   </w:t>
      </w:r>
      <w:r>
        <w:rPr/>
        <w:t>presente</w:t>
      </w:r>
      <w:r>
        <w:rPr>
          <w:spacing w:val="64"/>
          <w:w w:val="150"/>
        </w:rPr>
        <w:t>   </w:t>
      </w:r>
      <w:r>
        <w:rPr/>
        <w:t>instrumento</w:t>
      </w:r>
      <w:r>
        <w:rPr>
          <w:spacing w:val="63"/>
          <w:w w:val="150"/>
        </w:rPr>
        <w:t>   </w:t>
      </w:r>
      <w:r>
        <w:rPr/>
        <w:t>tem</w:t>
      </w:r>
      <w:r>
        <w:rPr>
          <w:spacing w:val="64"/>
          <w:w w:val="150"/>
        </w:rPr>
        <w:t>   </w:t>
      </w:r>
      <w:r>
        <w:rPr/>
        <w:t>por</w:t>
      </w:r>
      <w:r>
        <w:rPr>
          <w:spacing w:val="63"/>
          <w:w w:val="150"/>
        </w:rPr>
        <w:t>   </w:t>
      </w:r>
      <w:r>
        <w:rPr/>
        <w:t>objeto</w:t>
      </w:r>
      <w:r>
        <w:rPr>
          <w:spacing w:val="64"/>
          <w:w w:val="150"/>
        </w:rPr>
        <w:t>   </w:t>
      </w:r>
      <w:r>
        <w:rPr/>
        <w:t>a</w:t>
      </w:r>
      <w:r>
        <w:rPr>
          <w:spacing w:val="63"/>
          <w:w w:val="150"/>
        </w:rPr>
        <w:t>   </w:t>
      </w:r>
      <w:r>
        <w:rPr/>
        <w:t>contratação</w:t>
      </w:r>
      <w:r>
        <w:rPr>
          <w:spacing w:val="64"/>
          <w:w w:val="150"/>
        </w:rPr>
        <w:t>   </w:t>
      </w:r>
      <w:r>
        <w:rPr>
          <w:spacing w:val="-5"/>
        </w:rPr>
        <w:t>de</w:t>
      </w:r>
    </w:p>
    <w:p>
      <w:pPr>
        <w:pStyle w:val="BodyText"/>
        <w:spacing w:before="12"/>
      </w:pPr>
      <w:r>
        <w:rPr/>
        <w:t>................................................................................,</w:t>
      </w:r>
      <w:r>
        <w:rPr>
          <w:spacing w:val="53"/>
        </w:rPr>
        <w:t> </w:t>
      </w:r>
      <w:r>
        <w:rPr/>
        <w:t>para</w:t>
      </w:r>
      <w:r>
        <w:rPr>
          <w:spacing w:val="55"/>
        </w:rPr>
        <w:t> </w:t>
      </w:r>
      <w:r>
        <w:rPr/>
        <w:t>atender</w:t>
      </w:r>
      <w:r>
        <w:rPr>
          <w:spacing w:val="56"/>
        </w:rPr>
        <w:t> </w:t>
      </w:r>
      <w:r>
        <w:rPr/>
        <w:t>às</w:t>
      </w:r>
      <w:r>
        <w:rPr>
          <w:spacing w:val="56"/>
        </w:rPr>
        <w:t> </w:t>
      </w:r>
      <w:r>
        <w:rPr/>
        <w:t>necessidades</w:t>
      </w:r>
      <w:r>
        <w:rPr>
          <w:spacing w:val="56"/>
        </w:rPr>
        <w:t> </w:t>
      </w:r>
      <w:r>
        <w:rPr/>
        <w:t>dos</w:t>
      </w:r>
      <w:r>
        <w:rPr>
          <w:spacing w:val="56"/>
        </w:rPr>
        <w:t> </w:t>
      </w:r>
      <w:r>
        <w:rPr>
          <w:spacing w:val="-2"/>
        </w:rPr>
        <w:t>Poder</w:t>
      </w:r>
    </w:p>
    <w:p>
      <w:pPr>
        <w:pStyle w:val="BodyText"/>
        <w:spacing w:before="12"/>
      </w:pPr>
      <w:r>
        <w:rPr/>
        <w:t>Judiciário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Roraima.</w:t>
      </w:r>
    </w:p>
    <w:p>
      <w:pPr>
        <w:pStyle w:val="BodyText"/>
        <w:spacing w:line="249" w:lineRule="auto" w:before="132"/>
        <w:ind w:right="97"/>
      </w:pPr>
      <w:r>
        <w:rPr>
          <w:rFonts w:ascii="Arial" w:hAnsi="Arial"/>
          <w:b/>
        </w:rPr>
        <w:t>2.2. </w:t>
      </w:r>
      <w:r>
        <w:rPr/>
        <w:t>A contratação em tela trata-se de </w:t>
      </w:r>
      <w:r>
        <w:rPr>
          <w:color w:val="000000"/>
          <w:shd w:fill="E64B3B" w:color="auto" w:val="clear"/>
        </w:rPr>
        <w:t>serviço/serviço contínuo</w:t>
      </w:r>
      <w:r>
        <w:rPr>
          <w:color w:val="000000"/>
        </w:rPr>
        <w:t>, o qual de acordo com o inciso XI, do art. 6º da Lei 14.133/2021</w:t>
      </w:r>
      <w:r>
        <w:rPr>
          <w:color w:val="000000"/>
          <w:spacing w:val="-10"/>
        </w:rPr>
        <w:t> </w:t>
      </w:r>
      <w:r>
        <w:rPr>
          <w:color w:val="000000"/>
        </w:rPr>
        <w:t>são serviços contratados pela Administração Pública para a manutenção da atividade administrativa, decorrentes de necessidades permanentes ou prolongadas. Trata-se de serviço comum, aqueles cujos padrões de desempenho e qualidade podem ser objetivamente definidos pelo edital, por meio de especificações usuais de mercado (inciso XIII, art. 6º).</w:t>
      </w:r>
    </w:p>
    <w:p>
      <w:pPr>
        <w:pStyle w:val="Heading1"/>
        <w:spacing w:before="264"/>
        <w:ind w:right="7" w:firstLine="0"/>
        <w:jc w:val="center"/>
      </w:pPr>
      <w:r>
        <w:rPr>
          <w:spacing w:val="-5"/>
        </w:rPr>
        <w:t>OU</w:t>
      </w:r>
    </w:p>
    <w:p>
      <w:pPr>
        <w:pStyle w:val="BodyText"/>
        <w:spacing w:before="260"/>
      </w:pPr>
      <w:r>
        <w:rPr>
          <w:rFonts w:ascii="Arial" w:hAnsi="Arial"/>
          <w:b/>
        </w:rPr>
        <w:t>2</w:t>
      </w:r>
      <w:r>
        <w:rPr>
          <w:rFonts w:ascii="Arial" w:hAnsi="Arial"/>
          <w:b/>
          <w:spacing w:val="78"/>
        </w:rPr>
        <w:t> 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79"/>
        </w:rPr>
        <w:t> </w:t>
      </w:r>
      <w:r>
        <w:rPr>
          <w:rFonts w:ascii="Arial" w:hAnsi="Arial"/>
          <w:b/>
        </w:rPr>
        <w:t>1</w:t>
      </w:r>
      <w:r>
        <w:rPr>
          <w:rFonts w:ascii="Arial" w:hAnsi="Arial"/>
          <w:b/>
          <w:spacing w:val="79"/>
        </w:rPr>
        <w:t> </w:t>
      </w:r>
      <w:r>
        <w:rPr>
          <w:rFonts w:ascii="Arial" w:hAnsi="Arial"/>
          <w:b/>
        </w:rPr>
        <w:t>.</w:t>
      </w:r>
      <w:r>
        <w:rPr>
          <w:rFonts w:ascii="Arial" w:hAnsi="Arial"/>
          <w:b/>
          <w:spacing w:val="1"/>
        </w:rPr>
        <w:t> </w:t>
      </w:r>
      <w:r>
        <w:rPr/>
        <w:t>O</w:t>
      </w:r>
      <w:r>
        <w:rPr>
          <w:spacing w:val="72"/>
          <w:w w:val="150"/>
        </w:rPr>
        <w:t>   </w:t>
      </w:r>
      <w:r>
        <w:rPr/>
        <w:t>presente</w:t>
      </w:r>
      <w:r>
        <w:rPr>
          <w:spacing w:val="73"/>
          <w:w w:val="150"/>
        </w:rPr>
        <w:t>   </w:t>
      </w:r>
      <w:r>
        <w:rPr/>
        <w:t>instrumento</w:t>
      </w:r>
      <w:r>
        <w:rPr>
          <w:spacing w:val="72"/>
          <w:w w:val="150"/>
        </w:rPr>
        <w:t>   </w:t>
      </w:r>
      <w:r>
        <w:rPr/>
        <w:t>tem</w:t>
      </w:r>
      <w:r>
        <w:rPr>
          <w:spacing w:val="73"/>
          <w:w w:val="150"/>
        </w:rPr>
        <w:t>   </w:t>
      </w:r>
      <w:r>
        <w:rPr/>
        <w:t>por</w:t>
      </w:r>
      <w:r>
        <w:rPr>
          <w:spacing w:val="73"/>
          <w:w w:val="150"/>
        </w:rPr>
        <w:t>   </w:t>
      </w:r>
      <w:r>
        <w:rPr/>
        <w:t>objeto</w:t>
      </w:r>
      <w:r>
        <w:rPr>
          <w:spacing w:val="72"/>
          <w:w w:val="150"/>
        </w:rPr>
        <w:t>   </w:t>
      </w:r>
      <w:r>
        <w:rPr/>
        <w:t>a</w:t>
      </w:r>
      <w:r>
        <w:rPr>
          <w:spacing w:val="73"/>
          <w:w w:val="150"/>
        </w:rPr>
        <w:t>   </w:t>
      </w:r>
      <w:r>
        <w:rPr/>
        <w:t>aquisição</w:t>
      </w:r>
      <w:r>
        <w:rPr>
          <w:spacing w:val="72"/>
          <w:w w:val="150"/>
        </w:rPr>
        <w:t>   </w:t>
      </w:r>
      <w:r>
        <w:rPr>
          <w:spacing w:val="-5"/>
        </w:rPr>
        <w:t>de</w:t>
      </w:r>
    </w:p>
    <w:p>
      <w:pPr>
        <w:pStyle w:val="BodyText"/>
        <w:spacing w:before="12"/>
      </w:pPr>
      <w:r>
        <w:rPr/>
        <w:t>................................................................................,</w:t>
      </w:r>
      <w:r>
        <w:rPr>
          <w:spacing w:val="53"/>
        </w:rPr>
        <w:t> </w:t>
      </w:r>
      <w:r>
        <w:rPr/>
        <w:t>para</w:t>
      </w:r>
      <w:r>
        <w:rPr>
          <w:spacing w:val="55"/>
        </w:rPr>
        <w:t> </w:t>
      </w:r>
      <w:r>
        <w:rPr/>
        <w:t>atender</w:t>
      </w:r>
      <w:r>
        <w:rPr>
          <w:spacing w:val="56"/>
        </w:rPr>
        <w:t> </w:t>
      </w:r>
      <w:r>
        <w:rPr/>
        <w:t>às</w:t>
      </w:r>
      <w:r>
        <w:rPr>
          <w:spacing w:val="56"/>
        </w:rPr>
        <w:t> </w:t>
      </w:r>
      <w:r>
        <w:rPr/>
        <w:t>necessidades</w:t>
      </w:r>
      <w:r>
        <w:rPr>
          <w:spacing w:val="56"/>
        </w:rPr>
        <w:t> </w:t>
      </w:r>
      <w:r>
        <w:rPr/>
        <w:t>dos</w:t>
      </w:r>
      <w:r>
        <w:rPr>
          <w:spacing w:val="56"/>
        </w:rPr>
        <w:t> </w:t>
      </w:r>
      <w:r>
        <w:rPr>
          <w:spacing w:val="-2"/>
        </w:rPr>
        <w:t>Poder</w:t>
      </w:r>
    </w:p>
    <w:p>
      <w:pPr>
        <w:pStyle w:val="BodyText"/>
        <w:spacing w:before="12"/>
      </w:pPr>
      <w:r>
        <w:rPr/>
        <w:t>Judiciário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Estado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spacing w:val="-2"/>
        </w:rPr>
        <w:t>Roraima.</w:t>
      </w:r>
    </w:p>
    <w:p>
      <w:pPr>
        <w:pStyle w:val="BodyText"/>
        <w:spacing w:line="249" w:lineRule="auto" w:before="132"/>
        <w:ind w:right="100"/>
      </w:pPr>
      <w:r>
        <w:rPr>
          <w:rFonts w:ascii="Arial" w:hAnsi="Arial"/>
          <w:b/>
        </w:rPr>
        <w:t>2.2.</w:t>
      </w:r>
      <w:r>
        <w:rPr>
          <w:rFonts w:ascii="Arial" w:hAnsi="Arial"/>
          <w:b/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contratação</w:t>
      </w:r>
      <w:r>
        <w:rPr>
          <w:spacing w:val="-2"/>
        </w:rPr>
        <w:t> </w:t>
      </w:r>
      <w:r>
        <w:rPr/>
        <w:t>em</w:t>
      </w:r>
      <w:r>
        <w:rPr>
          <w:spacing w:val="-2"/>
        </w:rPr>
        <w:t> </w:t>
      </w:r>
      <w:r>
        <w:rPr/>
        <w:t>tela</w:t>
      </w:r>
      <w:r>
        <w:rPr>
          <w:spacing w:val="-2"/>
        </w:rPr>
        <w:t> </w:t>
      </w:r>
      <w:r>
        <w:rPr/>
        <w:t>trata-se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compra,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qual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acordo</w:t>
      </w:r>
      <w:r>
        <w:rPr>
          <w:spacing w:val="-1"/>
        </w:rPr>
        <w:t> </w:t>
      </w:r>
      <w:r>
        <w:rPr/>
        <w:t>com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inciso</w:t>
      </w:r>
      <w:r>
        <w:rPr>
          <w:spacing w:val="-1"/>
        </w:rPr>
        <w:t> </w:t>
      </w:r>
      <w:r>
        <w:rPr/>
        <w:t>X,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art.</w:t>
      </w:r>
      <w:r>
        <w:rPr>
          <w:spacing w:val="-1"/>
        </w:rPr>
        <w:t> </w:t>
      </w:r>
      <w:r>
        <w:rPr/>
        <w:t>6º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Lei 14.133/2021 é a aquisição remunerada de bens para fornecimento de uma só vez ou parceladamente. Além disso, esses bens são caracterizados como bens comuns que são aqueles cujos padrões de desempenho e qualidade podem ser objetivamente definidos, por meio de especificações usuais de mercado (inciso XIII, art. 6º).</w:t>
      </w:r>
    </w:p>
    <w:p>
      <w:pPr>
        <w:pStyle w:val="Heading1"/>
        <w:numPr>
          <w:ilvl w:val="0"/>
          <w:numId w:val="1"/>
        </w:numPr>
        <w:tabs>
          <w:tab w:pos="3568" w:val="left" w:leader="none"/>
        </w:tabs>
        <w:spacing w:line="240" w:lineRule="auto" w:before="263" w:after="0"/>
        <w:ind w:left="3568" w:right="0" w:hanging="292"/>
        <w:jc w:val="left"/>
      </w:pPr>
      <w:r>
        <w:rPr>
          <w:spacing w:val="-2"/>
        </w:rPr>
        <w:t>FINALIDADE/JUSTIFICATIVA</w:t>
      </w:r>
    </w:p>
    <w:p>
      <w:pPr>
        <w:pStyle w:val="ListParagraph"/>
        <w:numPr>
          <w:ilvl w:val="1"/>
          <w:numId w:val="1"/>
        </w:numPr>
        <w:tabs>
          <w:tab w:pos="567" w:val="left" w:leader="none"/>
        </w:tabs>
        <w:spacing w:line="249" w:lineRule="auto" w:before="260" w:after="0"/>
        <w:ind w:left="102" w:right="1311" w:firstLine="0"/>
        <w:jc w:val="left"/>
        <w:rPr>
          <w:rFonts w:ascii="Arial" w:hAnsi="Arial"/>
          <w:b/>
          <w:sz w:val="24"/>
        </w:rPr>
      </w:pPr>
      <w:r>
        <w:rPr>
          <w:color w:val="000000"/>
          <w:sz w:val="24"/>
          <w:shd w:fill="DCDCDC" w:color="auto" w:val="clear"/>
        </w:rPr>
        <w:t>Finalidade</w:t>
      </w:r>
      <w:r>
        <w:rPr>
          <w:color w:val="000000"/>
          <w:spacing w:val="-5"/>
          <w:sz w:val="24"/>
          <w:shd w:fill="DCDCDC" w:color="auto" w:val="clear"/>
        </w:rPr>
        <w:t> </w:t>
      </w:r>
      <w:r>
        <w:rPr>
          <w:color w:val="000000"/>
          <w:sz w:val="24"/>
          <w:shd w:fill="DCDCDC" w:color="auto" w:val="clear"/>
        </w:rPr>
        <w:t>da</w:t>
      </w:r>
      <w:r>
        <w:rPr>
          <w:color w:val="000000"/>
          <w:spacing w:val="-5"/>
          <w:sz w:val="24"/>
          <w:shd w:fill="DCDCDC" w:color="auto" w:val="clear"/>
        </w:rPr>
        <w:t> </w:t>
      </w:r>
      <w:r>
        <w:rPr>
          <w:color w:val="000000"/>
          <w:sz w:val="24"/>
          <w:shd w:fill="DCDCDC" w:color="auto" w:val="clear"/>
        </w:rPr>
        <w:t>contratação,</w:t>
      </w:r>
      <w:r>
        <w:rPr>
          <w:color w:val="000000"/>
          <w:spacing w:val="-5"/>
          <w:sz w:val="24"/>
          <w:shd w:fill="DCDCDC" w:color="auto" w:val="clear"/>
        </w:rPr>
        <w:t> </w:t>
      </w:r>
      <w:r>
        <w:rPr>
          <w:color w:val="000000"/>
          <w:sz w:val="24"/>
          <w:shd w:fill="DCDCDC" w:color="auto" w:val="clear"/>
        </w:rPr>
        <w:t>com</w:t>
      </w:r>
      <w:r>
        <w:rPr>
          <w:color w:val="000000"/>
          <w:spacing w:val="-5"/>
          <w:sz w:val="24"/>
          <w:shd w:fill="DCDCDC" w:color="auto" w:val="clear"/>
        </w:rPr>
        <w:t> </w:t>
      </w:r>
      <w:r>
        <w:rPr>
          <w:color w:val="000000"/>
          <w:sz w:val="24"/>
          <w:shd w:fill="DCDCDC" w:color="auto" w:val="clear"/>
        </w:rPr>
        <w:t>a</w:t>
      </w:r>
      <w:r>
        <w:rPr>
          <w:color w:val="000000"/>
          <w:spacing w:val="-5"/>
          <w:sz w:val="24"/>
          <w:shd w:fill="DCDCDC" w:color="auto" w:val="clear"/>
        </w:rPr>
        <w:t> </w:t>
      </w:r>
      <w:r>
        <w:rPr>
          <w:color w:val="000000"/>
          <w:sz w:val="24"/>
          <w:shd w:fill="DCDCDC" w:color="auto" w:val="clear"/>
        </w:rPr>
        <w:t>demonstração</w:t>
      </w:r>
      <w:r>
        <w:rPr>
          <w:color w:val="000000"/>
          <w:spacing w:val="-5"/>
          <w:sz w:val="24"/>
          <w:shd w:fill="DCDCDC" w:color="auto" w:val="clear"/>
        </w:rPr>
        <w:t> </w:t>
      </w:r>
      <w:r>
        <w:rPr>
          <w:color w:val="000000"/>
          <w:sz w:val="24"/>
          <w:shd w:fill="DCDCDC" w:color="auto" w:val="clear"/>
        </w:rPr>
        <w:t>da</w:t>
      </w:r>
      <w:r>
        <w:rPr>
          <w:color w:val="000000"/>
          <w:spacing w:val="-5"/>
          <w:sz w:val="24"/>
          <w:shd w:fill="DCDCDC" w:color="auto" w:val="clear"/>
        </w:rPr>
        <w:t> </w:t>
      </w:r>
      <w:r>
        <w:rPr>
          <w:color w:val="000000"/>
          <w:sz w:val="24"/>
          <w:shd w:fill="DCDCDC" w:color="auto" w:val="clear"/>
        </w:rPr>
        <w:t>necessidade</w:t>
      </w:r>
      <w:r>
        <w:rPr>
          <w:color w:val="000000"/>
          <w:spacing w:val="-5"/>
          <w:sz w:val="24"/>
          <w:shd w:fill="DCDCDC" w:color="auto" w:val="clear"/>
        </w:rPr>
        <w:t> </w:t>
      </w:r>
      <w:r>
        <w:rPr>
          <w:color w:val="000000"/>
          <w:sz w:val="24"/>
          <w:shd w:fill="DCDCDC" w:color="auto" w:val="clear"/>
        </w:rPr>
        <w:t>da</w:t>
      </w:r>
      <w:r>
        <w:rPr>
          <w:color w:val="000000"/>
          <w:spacing w:val="-5"/>
          <w:sz w:val="24"/>
          <w:shd w:fill="DCDCDC" w:color="auto" w:val="clear"/>
        </w:rPr>
        <w:t> </w:t>
      </w:r>
      <w:r>
        <w:rPr>
          <w:color w:val="000000"/>
          <w:sz w:val="24"/>
          <w:shd w:fill="DCDCDC" w:color="auto" w:val="clear"/>
        </w:rPr>
        <w:t>contratação,</w:t>
      </w:r>
      <w:r>
        <w:rPr>
          <w:color w:val="000000"/>
          <w:sz w:val="24"/>
        </w:rPr>
        <w:t> </w:t>
      </w:r>
      <w:r>
        <w:rPr>
          <w:color w:val="000000"/>
          <w:sz w:val="24"/>
          <w:shd w:fill="DCDCDC" w:color="auto" w:val="clear"/>
        </w:rPr>
        <w:t>fundamentando os quantitativos, e a descrição da contratação.</w:t>
      </w:r>
    </w:p>
    <w:p>
      <w:pPr>
        <w:pStyle w:val="BodyText"/>
        <w:jc w:val="left"/>
      </w:pPr>
      <w:r>
        <w:rPr>
          <w:color w:val="000000"/>
          <w:shd w:fill="DCDCDC" w:color="auto" w:val="clear"/>
        </w:rPr>
        <w:t>Devendo</w:t>
      </w:r>
      <w:r>
        <w:rPr>
          <w:color w:val="000000"/>
          <w:spacing w:val="-7"/>
          <w:shd w:fill="DCDCDC" w:color="auto" w:val="clear"/>
        </w:rPr>
        <w:t> </w:t>
      </w:r>
      <w:r>
        <w:rPr>
          <w:color w:val="000000"/>
          <w:spacing w:val="-2"/>
          <w:shd w:fill="DCDCDC" w:color="auto" w:val="clear"/>
        </w:rPr>
        <w:t>constar:</w:t>
      </w:r>
    </w:p>
    <w:p>
      <w:pPr>
        <w:pStyle w:val="BodyText"/>
        <w:spacing w:line="355" w:lineRule="auto" w:before="132"/>
        <w:ind w:right="6701"/>
        <w:jc w:val="left"/>
      </w:pPr>
      <w:r>
        <w:rPr>
          <w:color w:val="000000"/>
          <w:shd w:fill="DCDCDC" w:color="auto" w:val="clear"/>
        </w:rPr>
        <w:t>Explicitar</w:t>
      </w:r>
      <w:r>
        <w:rPr>
          <w:color w:val="000000"/>
          <w:spacing w:val="-14"/>
          <w:shd w:fill="DCDCDC" w:color="auto" w:val="clear"/>
        </w:rPr>
        <w:t> </w:t>
      </w:r>
      <w:r>
        <w:rPr>
          <w:color w:val="000000"/>
          <w:shd w:fill="DCDCDC" w:color="auto" w:val="clear"/>
        </w:rPr>
        <w:t>a</w:t>
      </w:r>
      <w:r>
        <w:rPr>
          <w:color w:val="000000"/>
          <w:spacing w:val="-14"/>
          <w:shd w:fill="DCDCDC" w:color="auto" w:val="clear"/>
        </w:rPr>
        <w:t> </w:t>
      </w:r>
      <w:r>
        <w:rPr>
          <w:color w:val="000000"/>
          <w:shd w:fill="DCDCDC" w:color="auto" w:val="clear"/>
        </w:rPr>
        <w:t>notória</w:t>
      </w:r>
      <w:r>
        <w:rPr>
          <w:color w:val="000000"/>
          <w:spacing w:val="-14"/>
          <w:shd w:fill="DCDCDC" w:color="auto" w:val="clear"/>
        </w:rPr>
        <w:t> </w:t>
      </w:r>
      <w:r>
        <w:rPr>
          <w:color w:val="000000"/>
          <w:shd w:fill="DCDCDC" w:color="auto" w:val="clear"/>
        </w:rPr>
        <w:t>especialização;</w:t>
      </w:r>
      <w:r>
        <w:rPr>
          <w:color w:val="000000"/>
        </w:rPr>
        <w:t> </w:t>
      </w:r>
      <w:r>
        <w:rPr>
          <w:color w:val="000000"/>
          <w:shd w:fill="DCDCDC" w:color="auto" w:val="clear"/>
        </w:rPr>
        <w:t>Resultados a serem alcançados;</w:t>
      </w:r>
      <w:r>
        <w:rPr>
          <w:color w:val="000000"/>
        </w:rPr>
        <w:t> </w:t>
      </w:r>
      <w:r>
        <w:rPr>
          <w:color w:val="000000"/>
          <w:shd w:fill="DCDCDC" w:color="auto" w:val="clear"/>
        </w:rPr>
        <w:t>Alinhamento estratégico;</w:t>
      </w:r>
      <w:r>
        <w:rPr>
          <w:color w:val="000000"/>
        </w:rPr>
        <w:t> </w:t>
      </w:r>
      <w:r>
        <w:rPr>
          <w:color w:val="000000"/>
          <w:spacing w:val="-2"/>
          <w:shd w:fill="DCDCDC" w:color="auto" w:val="clear"/>
        </w:rPr>
        <w:t>Objetivos:</w:t>
      </w:r>
    </w:p>
    <w:p>
      <w:pPr>
        <w:pStyle w:val="BodyText"/>
        <w:spacing w:line="355" w:lineRule="auto" w:before="0"/>
        <w:ind w:right="3820"/>
        <w:jc w:val="left"/>
      </w:pPr>
      <w:r>
        <w:rPr>
          <w:color w:val="000000"/>
          <w:shd w:fill="DCDCDC" w:color="auto" w:val="clear"/>
        </w:rPr>
        <w:t>Justificativa</w:t>
      </w:r>
      <w:r>
        <w:rPr>
          <w:color w:val="000000"/>
          <w:spacing w:val="-7"/>
          <w:shd w:fill="DCDCDC" w:color="auto" w:val="clear"/>
        </w:rPr>
        <w:t> </w:t>
      </w:r>
      <w:r>
        <w:rPr>
          <w:color w:val="000000"/>
          <w:shd w:fill="DCDCDC" w:color="auto" w:val="clear"/>
        </w:rPr>
        <w:t>para</w:t>
      </w:r>
      <w:r>
        <w:rPr>
          <w:color w:val="000000"/>
          <w:spacing w:val="-7"/>
          <w:shd w:fill="DCDCDC" w:color="auto" w:val="clear"/>
        </w:rPr>
        <w:t> </w:t>
      </w:r>
      <w:r>
        <w:rPr>
          <w:color w:val="000000"/>
          <w:shd w:fill="DCDCDC" w:color="auto" w:val="clear"/>
        </w:rPr>
        <w:t>o</w:t>
      </w:r>
      <w:r>
        <w:rPr>
          <w:color w:val="000000"/>
          <w:spacing w:val="-7"/>
          <w:shd w:fill="DCDCDC" w:color="auto" w:val="clear"/>
        </w:rPr>
        <w:t> </w:t>
      </w:r>
      <w:r>
        <w:rPr>
          <w:color w:val="000000"/>
          <w:shd w:fill="DCDCDC" w:color="auto" w:val="clear"/>
        </w:rPr>
        <w:t>parcelamento</w:t>
      </w:r>
      <w:r>
        <w:rPr>
          <w:color w:val="000000"/>
          <w:spacing w:val="-7"/>
          <w:shd w:fill="DCDCDC" w:color="auto" w:val="clear"/>
        </w:rPr>
        <w:t> </w:t>
      </w:r>
      <w:r>
        <w:rPr>
          <w:color w:val="000000"/>
          <w:shd w:fill="DCDCDC" w:color="auto" w:val="clear"/>
        </w:rPr>
        <w:t>ou</w:t>
      </w:r>
      <w:r>
        <w:rPr>
          <w:color w:val="000000"/>
          <w:spacing w:val="-7"/>
          <w:shd w:fill="DCDCDC" w:color="auto" w:val="clear"/>
        </w:rPr>
        <w:t> </w:t>
      </w:r>
      <w:r>
        <w:rPr>
          <w:color w:val="000000"/>
          <w:shd w:fill="DCDCDC" w:color="auto" w:val="clear"/>
        </w:rPr>
        <w:t>não</w:t>
      </w:r>
      <w:r>
        <w:rPr>
          <w:color w:val="000000"/>
          <w:spacing w:val="-7"/>
          <w:shd w:fill="DCDCDC" w:color="auto" w:val="clear"/>
        </w:rPr>
        <w:t> </w:t>
      </w:r>
      <w:r>
        <w:rPr>
          <w:color w:val="000000"/>
          <w:shd w:fill="DCDCDC" w:color="auto" w:val="clear"/>
        </w:rPr>
        <w:t>do</w:t>
      </w:r>
      <w:r>
        <w:rPr>
          <w:color w:val="000000"/>
          <w:spacing w:val="-7"/>
          <w:shd w:fill="DCDCDC" w:color="auto" w:val="clear"/>
        </w:rPr>
        <w:t> </w:t>
      </w:r>
      <w:r>
        <w:rPr>
          <w:color w:val="000000"/>
          <w:shd w:fill="DCDCDC" w:color="auto" w:val="clear"/>
        </w:rPr>
        <w:t>objeto.</w:t>
      </w:r>
      <w:r>
        <w:rPr>
          <w:color w:val="000000"/>
        </w:rPr>
        <w:t> </w:t>
      </w:r>
      <w:r>
        <w:rPr>
          <w:color w:val="000000"/>
          <w:shd w:fill="DCDCDC" w:color="auto" w:val="clear"/>
        </w:rPr>
        <w:t>Informação constante no ETP.</w:t>
      </w:r>
    </w:p>
    <w:p>
      <w:pPr>
        <w:pStyle w:val="BodyText"/>
        <w:spacing w:line="249" w:lineRule="auto" w:before="0"/>
        <w:ind w:right="102"/>
      </w:pPr>
      <w:r>
        <w:rPr>
          <w:color w:val="000000"/>
          <w:shd w:fill="DCDCDC" w:color="auto" w:val="clear"/>
        </w:rPr>
        <w:t>De acordo com o artigo 6º, inciso XXIII, alínea ‘c’, da Lei nº 14.133/2021, a fundamentação da</w:t>
      </w:r>
      <w:r>
        <w:rPr>
          <w:color w:val="000000"/>
        </w:rPr>
        <w:t> </w:t>
      </w:r>
      <w:r>
        <w:rPr>
          <w:color w:val="000000"/>
          <w:shd w:fill="DCDCDC" w:color="auto" w:val="clear"/>
        </w:rPr>
        <w:t>contratação é realizada mediante “referência aos estudos técnicos preliminares</w:t>
      </w:r>
      <w:r>
        <w:rPr>
          <w:color w:val="000000"/>
          <w:spacing w:val="40"/>
        </w:rPr>
        <w:t> </w:t>
      </w:r>
      <w:r>
        <w:rPr>
          <w:color w:val="000000"/>
          <w:shd w:fill="DCDCDC" w:color="auto" w:val="clear"/>
        </w:rPr>
        <w:t>correspondentes ou, quando não for possível divulgar esses estudos, no extrato das partes que</w:t>
      </w:r>
      <w:r>
        <w:rPr>
          <w:color w:val="000000"/>
        </w:rPr>
        <w:t> </w:t>
      </w:r>
      <w:r>
        <w:rPr>
          <w:color w:val="000000"/>
          <w:shd w:fill="DCDCDC" w:color="auto" w:val="clear"/>
        </w:rPr>
        <w:t>não contiverem informações sigilosas”.</w:t>
      </w:r>
    </w:p>
    <w:p>
      <w:pPr>
        <w:pStyle w:val="Heading1"/>
        <w:numPr>
          <w:ilvl w:val="0"/>
          <w:numId w:val="1"/>
        </w:numPr>
        <w:tabs>
          <w:tab w:pos="3490" w:val="left" w:leader="none"/>
        </w:tabs>
        <w:spacing w:line="240" w:lineRule="auto" w:before="259" w:after="0"/>
        <w:ind w:left="3490" w:right="0" w:hanging="292"/>
        <w:jc w:val="left"/>
      </w:pPr>
      <w:r>
        <w:rPr/>
        <w:t>ESPECIFICAÇÃO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>
          <w:spacing w:val="-2"/>
        </w:rPr>
        <w:t>OBJETO</w:t>
      </w:r>
    </w:p>
    <w:p>
      <w:pPr>
        <w:pStyle w:val="ListParagraph"/>
        <w:numPr>
          <w:ilvl w:val="1"/>
          <w:numId w:val="1"/>
        </w:numPr>
        <w:tabs>
          <w:tab w:pos="567" w:val="left" w:leader="none"/>
        </w:tabs>
        <w:spacing w:line="249" w:lineRule="auto" w:before="260" w:after="0"/>
        <w:ind w:left="102" w:right="164" w:firstLine="0"/>
        <w:jc w:val="left"/>
        <w:rPr>
          <w:rFonts w:ascii="Arial" w:hAnsi="Arial"/>
          <w:b/>
          <w:sz w:val="24"/>
        </w:rPr>
      </w:pPr>
      <w:r>
        <w:rPr>
          <w:color w:val="000000"/>
          <w:sz w:val="24"/>
          <w:shd w:fill="DCDCDC" w:color="auto" w:val="clear"/>
        </w:rPr>
        <w:t>Descri</w:t>
      </w:r>
      <w:r>
        <w:rPr>
          <w:color w:val="000000"/>
          <w:sz w:val="24"/>
        </w:rPr>
        <w:t>ção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da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solução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como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um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todo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considerando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o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ciclo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de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vida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do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objeto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e</w:t>
      </w:r>
      <w:r>
        <w:rPr>
          <w:color w:val="000000"/>
          <w:spacing w:val="-3"/>
          <w:sz w:val="24"/>
        </w:rPr>
        <w:t> </w:t>
      </w:r>
      <w:r>
        <w:rPr>
          <w:color w:val="000000"/>
          <w:sz w:val="24"/>
        </w:rPr>
        <w:t>especificação do produto. A descrição da solução como um todo, encontra-se pormenorizada em tópico específico dos Estudos Técnicos Preliminares.</w:t>
      </w:r>
    </w:p>
    <w:p>
      <w:pPr>
        <w:pStyle w:val="BodyText"/>
        <w:spacing w:line="249" w:lineRule="auto" w:before="124"/>
        <w:ind w:right="93"/>
      </w:pPr>
      <w:r>
        <w:rPr/>
        <w:t>O objeto deve ser descrito de forma detalhada, com todas as especificações necessárias e suficientes para garantir a qualidade da contração, cuidando-se para que não sejam admitidas, previstas ou incluídas condições impertinentes ou irrelevantes para o específico objeto do contrato. Deve-se levar em consideração as normas técnicas eventualmente existentes, elaboradas pela Associação Brasileira de Normas Técnicas – ABNT, quanto a requisitos mínimos de qualidade, utilidade, resistência e segurança.</w:t>
      </w:r>
    </w:p>
    <w:p>
      <w:pPr>
        <w:pStyle w:val="BodyText"/>
        <w:spacing w:line="249" w:lineRule="auto" w:before="126"/>
        <w:ind w:right="91"/>
      </w:pPr>
      <w:r>
        <w:rPr/>
        <w:t>O art. 6º, XXIII, “c” da Lei nº 14.133/21 dispõe que a descrição da solução como um todo deve considerar</w:t>
      </w:r>
      <w:r>
        <w:rPr>
          <w:spacing w:val="60"/>
        </w:rPr>
        <w:t> </w:t>
      </w:r>
      <w:r>
        <w:rPr/>
        <w:t>todo</w:t>
      </w:r>
      <w:r>
        <w:rPr>
          <w:spacing w:val="60"/>
        </w:rPr>
        <w:t> </w:t>
      </w:r>
      <w:r>
        <w:rPr/>
        <w:t>o</w:t>
      </w:r>
      <w:r>
        <w:rPr>
          <w:spacing w:val="60"/>
        </w:rPr>
        <w:t> </w:t>
      </w:r>
      <w:r>
        <w:rPr/>
        <w:t>ciclo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vida</w:t>
      </w:r>
      <w:r>
        <w:rPr>
          <w:spacing w:val="60"/>
        </w:rPr>
        <w:t> </w:t>
      </w:r>
      <w:r>
        <w:rPr/>
        <w:t>do</w:t>
      </w:r>
      <w:r>
        <w:rPr>
          <w:spacing w:val="60"/>
        </w:rPr>
        <w:t> </w:t>
      </w:r>
      <w:r>
        <w:rPr/>
        <w:t>objeto.</w:t>
      </w:r>
      <w:r>
        <w:rPr>
          <w:spacing w:val="60"/>
        </w:rPr>
        <w:t> </w:t>
      </w:r>
      <w:r>
        <w:rPr/>
        <w:t>“Ciclo</w:t>
      </w:r>
      <w:r>
        <w:rPr>
          <w:spacing w:val="60"/>
        </w:rPr>
        <w:t> </w:t>
      </w:r>
      <w:r>
        <w:rPr/>
        <w:t>de</w:t>
      </w:r>
      <w:r>
        <w:rPr>
          <w:spacing w:val="60"/>
        </w:rPr>
        <w:t> </w:t>
      </w:r>
      <w:r>
        <w:rPr/>
        <w:t>Vida”</w:t>
      </w:r>
      <w:r>
        <w:rPr>
          <w:spacing w:val="60"/>
        </w:rPr>
        <w:t> </w:t>
      </w:r>
      <w:r>
        <w:rPr/>
        <w:t>é</w:t>
      </w:r>
      <w:r>
        <w:rPr>
          <w:spacing w:val="60"/>
        </w:rPr>
        <w:t> </w:t>
      </w:r>
      <w:r>
        <w:rPr/>
        <w:t>definido</w:t>
      </w:r>
      <w:r>
        <w:rPr>
          <w:spacing w:val="60"/>
        </w:rPr>
        <w:t> </w:t>
      </w:r>
      <w:r>
        <w:rPr/>
        <w:t>no</w:t>
      </w:r>
      <w:r>
        <w:rPr>
          <w:spacing w:val="60"/>
        </w:rPr>
        <w:t> </w:t>
      </w:r>
      <w:r>
        <w:rPr/>
        <w:t>art.</w:t>
      </w:r>
      <w:r>
        <w:rPr>
          <w:spacing w:val="60"/>
        </w:rPr>
        <w:t> </w:t>
      </w:r>
      <w:r>
        <w:rPr/>
        <w:t>3º</w:t>
      </w:r>
      <w:r>
        <w:rPr>
          <w:spacing w:val="60"/>
        </w:rPr>
        <w:t> </w:t>
      </w:r>
      <w:r>
        <w:rPr/>
        <w:t>da</w:t>
      </w:r>
      <w:r>
        <w:rPr>
          <w:spacing w:val="60"/>
        </w:rPr>
        <w:t> </w:t>
      </w:r>
      <w:r>
        <w:rPr/>
        <w:t>Lei</w:t>
      </w:r>
      <w:r>
        <w:rPr>
          <w:spacing w:val="60"/>
        </w:rPr>
        <w:t> </w:t>
      </w:r>
      <w:r>
        <w:rPr/>
        <w:t>nº</w:t>
      </w:r>
    </w:p>
    <w:p>
      <w:pPr>
        <w:pStyle w:val="BodyText"/>
        <w:spacing w:after="0" w:line="249" w:lineRule="auto"/>
        <w:sectPr>
          <w:pgSz w:w="11900" w:h="16840"/>
          <w:pgMar w:header="0" w:footer="181" w:top="500" w:bottom="380" w:left="708" w:right="708"/>
        </w:sectPr>
      </w:pPr>
    </w:p>
    <w:p>
      <w:pPr>
        <w:pStyle w:val="BodyText"/>
        <w:spacing w:line="249" w:lineRule="auto" w:before="37"/>
        <w:ind w:right="101"/>
      </w:pPr>
      <w:r>
        <w:rPr/>
        <w:t>12.305/10 como sendo “série de etapas que envolvem o desenvolvimento do produto, a obtenção de matérias-primas e insumos, o processo produtivo, o consumo e a disposição final”. Desse</w:t>
      </w:r>
      <w:r>
        <w:rPr>
          <w:spacing w:val="-1"/>
        </w:rPr>
        <w:t> </w:t>
      </w:r>
      <w:r>
        <w:rPr/>
        <w:t>modo,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descrição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solução</w:t>
      </w:r>
      <w:r>
        <w:rPr>
          <w:spacing w:val="-1"/>
        </w:rPr>
        <w:t> </w:t>
      </w:r>
      <w:r>
        <w:rPr/>
        <w:t>deve</w:t>
      </w:r>
      <w:r>
        <w:rPr>
          <w:spacing w:val="-1"/>
        </w:rPr>
        <w:t> </w:t>
      </w:r>
      <w:r>
        <w:rPr/>
        <w:t>considerar</w:t>
      </w:r>
      <w:r>
        <w:rPr>
          <w:spacing w:val="-1"/>
        </w:rPr>
        <w:t> </w:t>
      </w:r>
      <w:r>
        <w:rPr/>
        <w:t>não</w:t>
      </w:r>
      <w:r>
        <w:rPr>
          <w:spacing w:val="-1"/>
        </w:rPr>
        <w:t> </w:t>
      </w:r>
      <w:r>
        <w:rPr/>
        <w:t>só</w:t>
      </w:r>
      <w:r>
        <w:rPr>
          <w:spacing w:val="-1"/>
        </w:rPr>
        <w:t> </w:t>
      </w:r>
      <w:r>
        <w:rPr/>
        <w:t>suas</w:t>
      </w:r>
      <w:r>
        <w:rPr>
          <w:spacing w:val="-1"/>
        </w:rPr>
        <w:t> </w:t>
      </w:r>
      <w:r>
        <w:rPr/>
        <w:t>características</w:t>
      </w:r>
      <w:r>
        <w:rPr>
          <w:spacing w:val="-1"/>
        </w:rPr>
        <w:t> </w:t>
      </w:r>
      <w:r>
        <w:rPr/>
        <w:t>intrínsecas</w:t>
      </w:r>
      <w:r>
        <w:rPr>
          <w:spacing w:val="-1"/>
        </w:rPr>
        <w:t> </w:t>
      </w:r>
      <w:r>
        <w:rPr/>
        <w:t>ao uso em si, mas também eventual sustentabilidade de sua produção, duração de seu consumo (se é menos ou mais durável) até a destinação final.</w:t>
      </w:r>
    </w:p>
    <w:p>
      <w:pPr>
        <w:pStyle w:val="BodyText"/>
        <w:spacing w:line="249" w:lineRule="auto" w:before="125"/>
        <w:ind w:right="104"/>
      </w:pPr>
      <w:r>
        <w:rPr/>
        <w:t>Em havendo elementos de sustentabilidade (fornecimento em material reciclável ou com madeira de reflorestamento etc.) inerentes ao objeto contratual, estes devem estar na solução como um todo de modo específico e concreto, evitando-se descrições genéricas, de difícil aferição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controle.</w:t>
      </w:r>
      <w:r>
        <w:rPr>
          <w:spacing w:val="-3"/>
        </w:rPr>
        <w:t> </w:t>
      </w:r>
      <w:r>
        <w:rPr/>
        <w:t>Recomenda-se</w:t>
      </w:r>
      <w:r>
        <w:rPr>
          <w:spacing w:val="-3"/>
        </w:rPr>
        <w:t> </w:t>
      </w:r>
      <w:r>
        <w:rPr/>
        <w:t>destacar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tópicos</w:t>
      </w:r>
      <w:r>
        <w:rPr>
          <w:spacing w:val="-3"/>
        </w:rPr>
        <w:t> </w:t>
      </w:r>
      <w:r>
        <w:rPr/>
        <w:t>específicos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descrição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objeto</w:t>
      </w:r>
      <w:r>
        <w:rPr>
          <w:spacing w:val="-3"/>
        </w:rPr>
        <w:t> </w:t>
      </w:r>
      <w:r>
        <w:rPr/>
        <w:t>seus elementos atinentes a aspectos de sustentabilidade.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137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4867" w:val="left" w:leader="none"/>
        </w:tabs>
        <w:spacing w:line="240" w:lineRule="auto" w:before="1" w:after="0"/>
        <w:ind w:left="4867" w:right="0" w:hanging="264"/>
        <w:jc w:val="left"/>
        <w:rPr>
          <w:rFonts w:ascii="Arial"/>
          <w:b/>
          <w:sz w:val="24"/>
        </w:rPr>
      </w:pPr>
      <w:r>
        <w:rPr>
          <w:rFonts w:ascii="Arial"/>
          <w:b/>
          <w:spacing w:val="-2"/>
          <w:sz w:val="24"/>
        </w:rPr>
        <w:t>PRAZOS</w:t>
      </w:r>
    </w:p>
    <w:p>
      <w:pPr>
        <w:pStyle w:val="ListParagraph"/>
        <w:numPr>
          <w:ilvl w:val="1"/>
          <w:numId w:val="1"/>
        </w:numPr>
        <w:tabs>
          <w:tab w:pos="567" w:val="left" w:leader="none"/>
        </w:tabs>
        <w:spacing w:line="249" w:lineRule="auto" w:before="264" w:after="0"/>
        <w:ind w:left="102" w:right="106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O instrumento contratual será assinado no prazo de até 02 (dois) dias úteis, nos termos do art. 90 da Lei nº 14.133/2021.</w:t>
      </w:r>
    </w:p>
    <w:p>
      <w:pPr>
        <w:spacing w:before="122"/>
        <w:ind w:left="10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Deverá,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se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for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caso,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constar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prazos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5"/>
          <w:sz w:val="24"/>
        </w:rPr>
        <w:t>de:</w:t>
      </w:r>
    </w:p>
    <w:p>
      <w:pPr>
        <w:spacing w:line="355" w:lineRule="auto" w:before="132"/>
        <w:ind w:left="102" w:right="6985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Vigência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z w:val="24"/>
        </w:rPr>
        <w:t>Contrato; </w:t>
      </w:r>
      <w:r>
        <w:rPr>
          <w:rFonts w:ascii="Arial" w:hAnsi="Arial"/>
          <w:b/>
          <w:spacing w:val="-2"/>
          <w:sz w:val="24"/>
        </w:rPr>
        <w:t>Entrega;</w:t>
      </w:r>
    </w:p>
    <w:p>
      <w:pPr>
        <w:spacing w:line="275" w:lineRule="exact" w:before="0"/>
        <w:ind w:left="10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Início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do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pacing w:val="-2"/>
          <w:sz w:val="24"/>
        </w:rPr>
        <w:t>serviço;</w:t>
      </w:r>
    </w:p>
    <w:p>
      <w:pPr>
        <w:spacing w:line="355" w:lineRule="auto" w:before="132"/>
        <w:ind w:left="102" w:right="6082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Emissão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certificados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(curso); Troca de item defeituoso.</w:t>
      </w:r>
    </w:p>
    <w:p>
      <w:pPr>
        <w:pStyle w:val="BodyText"/>
        <w:spacing w:line="249" w:lineRule="auto" w:before="0"/>
        <w:ind w:right="108"/>
      </w:pPr>
      <w:r>
        <w:rPr/>
        <w:t>Em caso de falha, defeito, ou insuficiencia no adimplimento da obrigação contratual, o CONTRATADO terá o prazo de 10 dias úteis para promover a troca, reparo, e/ou substituição</w:t>
      </w:r>
      <w:r>
        <w:rPr>
          <w:spacing w:val="40"/>
        </w:rPr>
        <w:t> </w:t>
      </w:r>
      <w:r>
        <w:rPr/>
        <w:t>do objeto entregue ao CONTRATANTE.</w:t>
      </w:r>
    </w:p>
    <w:p>
      <w:pPr>
        <w:pStyle w:val="BodyText"/>
        <w:spacing w:line="249" w:lineRule="auto" w:before="123"/>
        <w:ind w:right="87"/>
      </w:pPr>
      <w:r>
        <w:rPr/>
        <w:t>Os bens poderão ser rejeitados, no todo ou em parte, quando em desacordo com as especificações constantes neste Termo de Referência e na proposta, devendo ser substituídos no</w:t>
      </w:r>
      <w:r>
        <w:rPr>
          <w:spacing w:val="-2"/>
        </w:rPr>
        <w:t> </w:t>
      </w:r>
      <w:r>
        <w:rPr/>
        <w:t>prazo</w:t>
      </w:r>
      <w:r>
        <w:rPr>
          <w:spacing w:val="-2"/>
        </w:rPr>
        <w:t> </w:t>
      </w:r>
      <w:r>
        <w:rPr/>
        <w:t>de</w:t>
      </w:r>
      <w:r>
        <w:rPr>
          <w:rFonts w:ascii="Times New Roman" w:hAnsi="Times New Roman"/>
          <w:color w:val="000000"/>
          <w:shd w:fill="E64B3B" w:color="auto" w:val="clear"/>
        </w:rPr>
        <w:t> </w:t>
      </w:r>
      <w:r>
        <w:rPr>
          <w:color w:val="000000"/>
          <w:shd w:fill="E64B3B" w:color="auto" w:val="clear"/>
        </w:rPr>
        <w:t>.... (...) </w:t>
      </w:r>
      <w:r>
        <w:rPr>
          <w:color w:val="000000"/>
        </w:rPr>
        <w:t>dias, a contar da notificação da contratada, às suas custas, sem prejuízo da aplicação das penalidades.</w:t>
      </w:r>
    </w:p>
    <w:p>
      <w:pPr>
        <w:pStyle w:val="Heading1"/>
        <w:numPr>
          <w:ilvl w:val="0"/>
          <w:numId w:val="1"/>
        </w:numPr>
        <w:tabs>
          <w:tab w:pos="3791" w:val="left" w:leader="none"/>
        </w:tabs>
        <w:spacing w:line="240" w:lineRule="auto" w:before="261" w:after="0"/>
        <w:ind w:left="3791" w:right="0" w:hanging="292"/>
        <w:jc w:val="left"/>
      </w:pPr>
      <w:r>
        <w:rPr/>
        <w:t>ORÇAMENTO</w:t>
      </w:r>
      <w:r>
        <w:rPr>
          <w:spacing w:val="10"/>
        </w:rPr>
        <w:t> </w:t>
      </w:r>
      <w:r>
        <w:rPr>
          <w:spacing w:val="-2"/>
        </w:rPr>
        <w:t>ESTIMADO</w:t>
      </w:r>
    </w:p>
    <w:p>
      <w:pPr>
        <w:pStyle w:val="ListParagraph"/>
        <w:numPr>
          <w:ilvl w:val="1"/>
          <w:numId w:val="1"/>
        </w:numPr>
        <w:tabs>
          <w:tab w:pos="567" w:val="left" w:leader="none"/>
        </w:tabs>
        <w:spacing w:line="249" w:lineRule="auto" w:before="260" w:after="0"/>
        <w:ind w:left="102" w:right="108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Com base na instrução do procedimento administrativo nº </w:t>
      </w:r>
      <w:r>
        <w:rPr>
          <w:color w:val="000000"/>
          <w:sz w:val="24"/>
          <w:shd w:fill="E64B3B" w:color="auto" w:val="clear"/>
        </w:rPr>
        <w:t>(....)</w:t>
      </w:r>
      <w:r>
        <w:rPr>
          <w:color w:val="000000"/>
          <w:sz w:val="24"/>
        </w:rPr>
        <w:t> , pode-se inferir que o valor estimado da contratação é de R$ </w:t>
      </w:r>
      <w:r>
        <w:rPr>
          <w:color w:val="000000"/>
          <w:sz w:val="24"/>
          <w:shd w:fill="E64B3B" w:color="auto" w:val="clear"/>
        </w:rPr>
        <w:t>(...)</w:t>
      </w:r>
    </w:p>
    <w:p>
      <w:pPr>
        <w:pStyle w:val="BodyText"/>
      </w:pPr>
      <w:r>
        <w:rPr/>
        <w:t>(Quadro</w:t>
      </w:r>
      <w:r>
        <w:rPr>
          <w:spacing w:val="-7"/>
        </w:rPr>
        <w:t> </w:t>
      </w:r>
      <w:r>
        <w:rPr/>
        <w:t>informativo</w:t>
      </w:r>
      <w:r>
        <w:rPr>
          <w:spacing w:val="-6"/>
        </w:rPr>
        <w:t> </w:t>
      </w:r>
      <w:r>
        <w:rPr/>
        <w:t>abaixo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itens,</w:t>
      </w:r>
      <w:r>
        <w:rPr>
          <w:spacing w:val="-6"/>
        </w:rPr>
        <w:t> </w:t>
      </w:r>
      <w:r>
        <w:rPr/>
        <w:t>descrição,</w:t>
      </w:r>
      <w:r>
        <w:rPr>
          <w:spacing w:val="-7"/>
        </w:rPr>
        <w:t> </w:t>
      </w:r>
      <w:r>
        <w:rPr/>
        <w:t>valor</w:t>
      </w:r>
      <w:r>
        <w:rPr>
          <w:spacing w:val="-6"/>
        </w:rPr>
        <w:t> </w:t>
      </w:r>
      <w:r>
        <w:rPr/>
        <w:t>unitário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valor</w:t>
      </w:r>
      <w:r>
        <w:rPr>
          <w:spacing w:val="-6"/>
        </w:rPr>
        <w:t> </w:t>
      </w:r>
      <w:r>
        <w:rPr>
          <w:spacing w:val="-2"/>
        </w:rPr>
        <w:t>total)</w:t>
      </w:r>
    </w:p>
    <w:p>
      <w:pPr>
        <w:pStyle w:val="ListParagraph"/>
        <w:numPr>
          <w:ilvl w:val="1"/>
          <w:numId w:val="1"/>
        </w:numPr>
        <w:tabs>
          <w:tab w:pos="580" w:val="left" w:leader="none"/>
        </w:tabs>
        <w:spacing w:line="249" w:lineRule="auto" w:before="133" w:after="0"/>
        <w:ind w:left="102" w:right="104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As despesas decorrentes da presente contratação correrão à conta programa de trabalho, elemento de despenda, e etc.</w:t>
      </w:r>
    </w:p>
    <w:p>
      <w:pPr>
        <w:pStyle w:val="ListParagraph"/>
        <w:numPr>
          <w:ilvl w:val="1"/>
          <w:numId w:val="1"/>
        </w:numPr>
        <w:tabs>
          <w:tab w:pos="579" w:val="left" w:leader="none"/>
        </w:tabs>
        <w:spacing w:line="249" w:lineRule="auto" w:before="122" w:after="0"/>
        <w:ind w:left="102" w:right="109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O preço deverá abranger todos os impostos, taxas, fretes e demais encargos, assim como quaisquer atividades ou insumos necessários à execução do objeto, mesmo quando não expressamente indicados, não cabendo, posteriormente, quaisquer acréscimos previsíveis.</w:t>
      </w:r>
    </w:p>
    <w:p>
      <w:pPr>
        <w:pStyle w:val="BodyText"/>
        <w:spacing w:before="123"/>
      </w:pPr>
      <w:r>
        <w:rPr>
          <w:color w:val="000000"/>
          <w:shd w:fill="DCDCDC" w:color="auto" w:val="clear"/>
        </w:rPr>
        <w:t>Caso</w:t>
      </w:r>
      <w:r>
        <w:rPr>
          <w:color w:val="000000"/>
          <w:spacing w:val="-7"/>
          <w:shd w:fill="DCDCDC" w:color="auto" w:val="clear"/>
        </w:rPr>
        <w:t> </w:t>
      </w:r>
      <w:r>
        <w:rPr>
          <w:color w:val="000000"/>
          <w:shd w:fill="DCDCDC" w:color="auto" w:val="clear"/>
        </w:rPr>
        <w:t>seja</w:t>
      </w:r>
      <w:r>
        <w:rPr>
          <w:color w:val="000000"/>
          <w:spacing w:val="-7"/>
          <w:shd w:fill="DCDCDC" w:color="auto" w:val="clear"/>
        </w:rPr>
        <w:t> </w:t>
      </w:r>
      <w:r>
        <w:rPr>
          <w:color w:val="000000"/>
          <w:shd w:fill="DCDCDC" w:color="auto" w:val="clear"/>
        </w:rPr>
        <w:t>contrato</w:t>
      </w:r>
      <w:r>
        <w:rPr>
          <w:color w:val="000000"/>
          <w:spacing w:val="-6"/>
          <w:shd w:fill="DCDCDC" w:color="auto" w:val="clear"/>
        </w:rPr>
        <w:t> </w:t>
      </w:r>
      <w:r>
        <w:rPr>
          <w:color w:val="000000"/>
          <w:shd w:fill="DCDCDC" w:color="auto" w:val="clear"/>
        </w:rPr>
        <w:t>estimativo,</w:t>
      </w:r>
      <w:r>
        <w:rPr>
          <w:color w:val="000000"/>
          <w:spacing w:val="-7"/>
          <w:shd w:fill="DCDCDC" w:color="auto" w:val="clear"/>
        </w:rPr>
        <w:t> </w:t>
      </w:r>
      <w:r>
        <w:rPr>
          <w:color w:val="000000"/>
          <w:shd w:fill="DCDCDC" w:color="auto" w:val="clear"/>
        </w:rPr>
        <w:t>deverá</w:t>
      </w:r>
      <w:r>
        <w:rPr>
          <w:color w:val="000000"/>
          <w:spacing w:val="-6"/>
          <w:shd w:fill="DCDCDC" w:color="auto" w:val="clear"/>
        </w:rPr>
        <w:t> </w:t>
      </w:r>
      <w:r>
        <w:rPr>
          <w:color w:val="000000"/>
          <w:spacing w:val="-2"/>
          <w:shd w:fill="DCDCDC" w:color="auto" w:val="clear"/>
        </w:rPr>
        <w:t>constar:</w:t>
      </w:r>
    </w:p>
    <w:p>
      <w:pPr>
        <w:pStyle w:val="BodyText"/>
        <w:spacing w:line="249" w:lineRule="auto" w:before="132"/>
        <w:ind w:right="162"/>
      </w:pPr>
      <w:r>
        <w:rPr>
          <w:color w:val="000000"/>
          <w:shd w:fill="DCDCDC" w:color="auto" w:val="clear"/>
        </w:rPr>
        <w:t>O valor acima</w:t>
      </w:r>
      <w:r>
        <w:rPr>
          <w:color w:val="000000"/>
          <w:spacing w:val="-1"/>
          <w:shd w:fill="DCDCDC" w:color="auto" w:val="clear"/>
        </w:rPr>
        <w:t> </w:t>
      </w:r>
      <w:r>
        <w:rPr>
          <w:color w:val="000000"/>
          <w:shd w:fill="DCDCDC" w:color="auto" w:val="clear"/>
        </w:rPr>
        <w:t>é</w:t>
      </w:r>
      <w:r>
        <w:rPr>
          <w:color w:val="000000"/>
          <w:spacing w:val="-1"/>
          <w:shd w:fill="DCDCDC" w:color="auto" w:val="clear"/>
        </w:rPr>
        <w:t> </w:t>
      </w:r>
      <w:r>
        <w:rPr>
          <w:color w:val="000000"/>
          <w:shd w:fill="DCDCDC" w:color="auto" w:val="clear"/>
        </w:rPr>
        <w:t>meramente</w:t>
      </w:r>
      <w:r>
        <w:rPr>
          <w:color w:val="000000"/>
          <w:spacing w:val="-1"/>
          <w:shd w:fill="DCDCDC" w:color="auto" w:val="clear"/>
        </w:rPr>
        <w:t> </w:t>
      </w:r>
      <w:r>
        <w:rPr>
          <w:color w:val="000000"/>
          <w:shd w:fill="DCDCDC" w:color="auto" w:val="clear"/>
        </w:rPr>
        <w:t>estimativo, de</w:t>
      </w:r>
      <w:r>
        <w:rPr>
          <w:color w:val="000000"/>
          <w:spacing w:val="-1"/>
          <w:shd w:fill="DCDCDC" w:color="auto" w:val="clear"/>
        </w:rPr>
        <w:t> </w:t>
      </w:r>
      <w:r>
        <w:rPr>
          <w:color w:val="000000"/>
          <w:shd w:fill="DCDCDC" w:color="auto" w:val="clear"/>
        </w:rPr>
        <w:t>forma</w:t>
      </w:r>
      <w:r>
        <w:rPr>
          <w:color w:val="000000"/>
          <w:spacing w:val="-1"/>
          <w:shd w:fill="DCDCDC" w:color="auto" w:val="clear"/>
        </w:rPr>
        <w:t> </w:t>
      </w:r>
      <w:r>
        <w:rPr>
          <w:color w:val="000000"/>
          <w:shd w:fill="DCDCDC" w:color="auto" w:val="clear"/>
        </w:rPr>
        <w:t>que</w:t>
      </w:r>
      <w:r>
        <w:rPr>
          <w:color w:val="000000"/>
          <w:spacing w:val="-1"/>
          <w:shd w:fill="DCDCDC" w:color="auto" w:val="clear"/>
        </w:rPr>
        <w:t> </w:t>
      </w:r>
      <w:r>
        <w:rPr>
          <w:color w:val="000000"/>
          <w:shd w:fill="DCDCDC" w:color="auto" w:val="clear"/>
        </w:rPr>
        <w:t>os pagamentos devidos à CONTRATADA</w:t>
      </w:r>
      <w:r>
        <w:rPr>
          <w:color w:val="000000"/>
        </w:rPr>
        <w:t> </w:t>
      </w:r>
      <w:r>
        <w:rPr>
          <w:color w:val="000000"/>
          <w:shd w:fill="DCDCDC" w:color="auto" w:val="clear"/>
        </w:rPr>
        <w:t>dependerão dos quantitativos de fornecimento de bens efetivamente realizados.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7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394" w:val="left" w:leader="none"/>
        </w:tabs>
        <w:spacing w:line="240" w:lineRule="auto" w:before="1" w:after="0"/>
        <w:ind w:left="394" w:right="0" w:hanging="292"/>
        <w:jc w:val="both"/>
      </w:pPr>
      <w:r>
        <w:rPr>
          <w:spacing w:val="-2"/>
        </w:rPr>
        <w:t>GARANTIA</w:t>
      </w:r>
    </w:p>
    <w:p>
      <w:pPr>
        <w:pStyle w:val="BodyText"/>
        <w:spacing w:line="249" w:lineRule="auto" w:before="128"/>
        <w:ind w:right="120"/>
      </w:pPr>
      <w:r>
        <w:rPr>
          <w:color w:val="000000"/>
          <w:shd w:fill="DCDCDC" w:color="auto" w:val="clear"/>
        </w:rPr>
        <w:t>Fica</w:t>
      </w:r>
      <w:r>
        <w:rPr>
          <w:color w:val="000000"/>
          <w:spacing w:val="-2"/>
          <w:shd w:fill="DCDCDC" w:color="auto" w:val="clear"/>
        </w:rPr>
        <w:t> </w:t>
      </w:r>
      <w:r>
        <w:rPr>
          <w:color w:val="000000"/>
          <w:shd w:fill="DCDCDC" w:color="auto" w:val="clear"/>
        </w:rPr>
        <w:t>a</w:t>
      </w:r>
      <w:r>
        <w:rPr>
          <w:color w:val="000000"/>
          <w:spacing w:val="-2"/>
          <w:shd w:fill="DCDCDC" w:color="auto" w:val="clear"/>
        </w:rPr>
        <w:t> </w:t>
      </w:r>
      <w:r>
        <w:rPr>
          <w:color w:val="000000"/>
          <w:shd w:fill="DCDCDC" w:color="auto" w:val="clear"/>
        </w:rPr>
        <w:t>critério</w:t>
      </w:r>
      <w:r>
        <w:rPr>
          <w:color w:val="000000"/>
          <w:spacing w:val="-2"/>
          <w:shd w:fill="DCDCDC" w:color="auto" w:val="clear"/>
        </w:rPr>
        <w:t> </w:t>
      </w:r>
      <w:r>
        <w:rPr>
          <w:color w:val="000000"/>
          <w:shd w:fill="DCDCDC" w:color="auto" w:val="clear"/>
        </w:rPr>
        <w:t>da</w:t>
      </w:r>
      <w:r>
        <w:rPr>
          <w:color w:val="000000"/>
          <w:spacing w:val="-2"/>
          <w:shd w:fill="DCDCDC" w:color="auto" w:val="clear"/>
        </w:rPr>
        <w:t> </w:t>
      </w:r>
      <w:r>
        <w:rPr>
          <w:color w:val="000000"/>
          <w:shd w:fill="DCDCDC" w:color="auto" w:val="clear"/>
        </w:rPr>
        <w:t>Administração</w:t>
      </w:r>
      <w:r>
        <w:rPr>
          <w:color w:val="000000"/>
          <w:spacing w:val="-2"/>
          <w:shd w:fill="DCDCDC" w:color="auto" w:val="clear"/>
        </w:rPr>
        <w:t> </w:t>
      </w:r>
      <w:r>
        <w:rPr>
          <w:color w:val="000000"/>
          <w:shd w:fill="DCDCDC" w:color="auto" w:val="clear"/>
        </w:rPr>
        <w:t>exigir</w:t>
      </w:r>
      <w:r>
        <w:rPr>
          <w:color w:val="000000"/>
          <w:spacing w:val="-1"/>
          <w:shd w:fill="DCDCDC" w:color="auto" w:val="clear"/>
        </w:rPr>
        <w:t> </w:t>
      </w:r>
      <w:r>
        <w:rPr>
          <w:color w:val="000000"/>
          <w:shd w:fill="DCDCDC" w:color="auto" w:val="clear"/>
        </w:rPr>
        <w:t>-</w:t>
      </w:r>
      <w:r>
        <w:rPr>
          <w:color w:val="000000"/>
          <w:spacing w:val="-1"/>
          <w:shd w:fill="DCDCDC" w:color="auto" w:val="clear"/>
        </w:rPr>
        <w:t> </w:t>
      </w:r>
      <w:r>
        <w:rPr>
          <w:color w:val="000000"/>
          <w:shd w:fill="DCDCDC" w:color="auto" w:val="clear"/>
        </w:rPr>
        <w:t>ou</w:t>
      </w:r>
      <w:r>
        <w:rPr>
          <w:color w:val="000000"/>
          <w:spacing w:val="-2"/>
          <w:shd w:fill="DCDCDC" w:color="auto" w:val="clear"/>
        </w:rPr>
        <w:t> </w:t>
      </w:r>
      <w:r>
        <w:rPr>
          <w:color w:val="000000"/>
          <w:shd w:fill="DCDCDC" w:color="auto" w:val="clear"/>
        </w:rPr>
        <w:t>não</w:t>
      </w:r>
      <w:r>
        <w:rPr>
          <w:color w:val="000000"/>
          <w:spacing w:val="-2"/>
          <w:shd w:fill="DCDCDC" w:color="auto" w:val="clear"/>
        </w:rPr>
        <w:t> </w:t>
      </w:r>
      <w:r>
        <w:rPr>
          <w:color w:val="000000"/>
          <w:shd w:fill="DCDCDC" w:color="auto" w:val="clear"/>
        </w:rPr>
        <w:t>-</w:t>
      </w:r>
      <w:r>
        <w:rPr>
          <w:color w:val="000000"/>
          <w:spacing w:val="-1"/>
          <w:shd w:fill="DCDCDC" w:color="auto" w:val="clear"/>
        </w:rPr>
        <w:t> </w:t>
      </w:r>
      <w:r>
        <w:rPr>
          <w:color w:val="000000"/>
          <w:shd w:fill="DCDCDC" w:color="auto" w:val="clear"/>
        </w:rPr>
        <w:t>a</w:t>
      </w:r>
      <w:r>
        <w:rPr>
          <w:color w:val="000000"/>
          <w:spacing w:val="-2"/>
          <w:shd w:fill="DCDCDC" w:color="auto" w:val="clear"/>
        </w:rPr>
        <w:t> </w:t>
      </w:r>
      <w:r>
        <w:rPr>
          <w:color w:val="000000"/>
          <w:shd w:fill="DCDCDC" w:color="auto" w:val="clear"/>
        </w:rPr>
        <w:t>garantia</w:t>
      </w:r>
      <w:r>
        <w:rPr>
          <w:color w:val="000000"/>
          <w:spacing w:val="-2"/>
          <w:shd w:fill="DCDCDC" w:color="auto" w:val="clear"/>
        </w:rPr>
        <w:t> </w:t>
      </w:r>
      <w:r>
        <w:rPr>
          <w:color w:val="000000"/>
          <w:shd w:fill="DCDCDC" w:color="auto" w:val="clear"/>
        </w:rPr>
        <w:t>contratual</w:t>
      </w:r>
      <w:r>
        <w:rPr>
          <w:color w:val="000000"/>
          <w:spacing w:val="-1"/>
          <w:shd w:fill="DCDCDC" w:color="auto" w:val="clear"/>
        </w:rPr>
        <w:t> </w:t>
      </w:r>
      <w:r>
        <w:rPr>
          <w:color w:val="000000"/>
          <w:shd w:fill="DCDCDC" w:color="auto" w:val="clear"/>
        </w:rPr>
        <w:t>dos</w:t>
      </w:r>
      <w:r>
        <w:rPr>
          <w:color w:val="000000"/>
          <w:spacing w:val="-2"/>
          <w:shd w:fill="DCDCDC" w:color="auto" w:val="clear"/>
        </w:rPr>
        <w:t> </w:t>
      </w:r>
      <w:r>
        <w:rPr>
          <w:color w:val="000000"/>
          <w:shd w:fill="DCDCDC" w:color="auto" w:val="clear"/>
        </w:rPr>
        <w:t>bens,</w:t>
      </w:r>
      <w:r>
        <w:rPr>
          <w:color w:val="000000"/>
          <w:spacing w:val="-1"/>
          <w:shd w:fill="DCDCDC" w:color="auto" w:val="clear"/>
        </w:rPr>
        <w:t> </w:t>
      </w:r>
      <w:r>
        <w:rPr>
          <w:color w:val="000000"/>
          <w:shd w:fill="DCDCDC" w:color="auto" w:val="clear"/>
        </w:rPr>
        <w:t>complementar</w:t>
      </w:r>
      <w:r>
        <w:rPr>
          <w:color w:val="000000"/>
          <w:spacing w:val="-1"/>
          <w:shd w:fill="DCDCDC" w:color="auto" w:val="clear"/>
        </w:rPr>
        <w:t> </w:t>
      </w:r>
      <w:r>
        <w:rPr>
          <w:color w:val="000000"/>
          <w:shd w:fill="DCDCDC" w:color="auto" w:val="clear"/>
        </w:rPr>
        <w:t>à</w:t>
      </w:r>
      <w:r>
        <w:rPr>
          <w:color w:val="000000"/>
        </w:rPr>
        <w:t> </w:t>
      </w:r>
      <w:r>
        <w:rPr>
          <w:color w:val="000000"/>
          <w:shd w:fill="DCDCDC" w:color="auto" w:val="clear"/>
        </w:rPr>
        <w:t>garantia</w:t>
      </w:r>
      <w:r>
        <w:rPr>
          <w:color w:val="000000"/>
          <w:spacing w:val="60"/>
          <w:shd w:fill="DCDCDC" w:color="auto" w:val="clear"/>
        </w:rPr>
        <w:t> </w:t>
      </w:r>
      <w:r>
        <w:rPr>
          <w:color w:val="000000"/>
          <w:shd w:fill="DCDCDC" w:color="auto" w:val="clear"/>
        </w:rPr>
        <w:t>legal,</w:t>
      </w:r>
      <w:r>
        <w:rPr>
          <w:color w:val="000000"/>
          <w:spacing w:val="60"/>
          <w:shd w:fill="DCDCDC" w:color="auto" w:val="clear"/>
        </w:rPr>
        <w:t> </w:t>
      </w:r>
      <w:r>
        <w:rPr>
          <w:color w:val="000000"/>
          <w:shd w:fill="DCDCDC" w:color="auto" w:val="clear"/>
        </w:rPr>
        <w:t>mediante</w:t>
      </w:r>
      <w:r>
        <w:rPr>
          <w:color w:val="000000"/>
          <w:spacing w:val="60"/>
          <w:shd w:fill="DCDCDC" w:color="auto" w:val="clear"/>
        </w:rPr>
        <w:t> </w:t>
      </w:r>
      <w:r>
        <w:rPr>
          <w:color w:val="000000"/>
          <w:shd w:fill="DCDCDC" w:color="auto" w:val="clear"/>
        </w:rPr>
        <w:t>a</w:t>
      </w:r>
      <w:r>
        <w:rPr>
          <w:color w:val="000000"/>
          <w:spacing w:val="60"/>
          <w:shd w:fill="DCDCDC" w:color="auto" w:val="clear"/>
        </w:rPr>
        <w:t> </w:t>
      </w:r>
      <w:r>
        <w:rPr>
          <w:color w:val="000000"/>
          <w:shd w:fill="DCDCDC" w:color="auto" w:val="clear"/>
        </w:rPr>
        <w:t>devida</w:t>
      </w:r>
      <w:r>
        <w:rPr>
          <w:color w:val="000000"/>
          <w:spacing w:val="60"/>
          <w:shd w:fill="DCDCDC" w:color="auto" w:val="clear"/>
        </w:rPr>
        <w:t> </w:t>
      </w:r>
      <w:r>
        <w:rPr>
          <w:color w:val="000000"/>
          <w:shd w:fill="DCDCDC" w:color="auto" w:val="clear"/>
        </w:rPr>
        <w:t>fundamentação,</w:t>
      </w:r>
      <w:r>
        <w:rPr>
          <w:color w:val="000000"/>
          <w:spacing w:val="60"/>
          <w:shd w:fill="DCDCDC" w:color="auto" w:val="clear"/>
        </w:rPr>
        <w:t> </w:t>
      </w:r>
      <w:r>
        <w:rPr>
          <w:color w:val="000000"/>
          <w:shd w:fill="DCDCDC" w:color="auto" w:val="clear"/>
        </w:rPr>
        <w:t>a</w:t>
      </w:r>
      <w:r>
        <w:rPr>
          <w:color w:val="000000"/>
          <w:spacing w:val="60"/>
          <w:shd w:fill="DCDCDC" w:color="auto" w:val="clear"/>
        </w:rPr>
        <w:t> </w:t>
      </w:r>
      <w:r>
        <w:rPr>
          <w:color w:val="000000"/>
          <w:shd w:fill="DCDCDC" w:color="auto" w:val="clear"/>
        </w:rPr>
        <w:t>ser</w:t>
      </w:r>
      <w:r>
        <w:rPr>
          <w:color w:val="000000"/>
          <w:spacing w:val="60"/>
          <w:shd w:fill="DCDCDC" w:color="auto" w:val="clear"/>
        </w:rPr>
        <w:t> </w:t>
      </w:r>
      <w:r>
        <w:rPr>
          <w:color w:val="000000"/>
          <w:shd w:fill="DCDCDC" w:color="auto" w:val="clear"/>
        </w:rPr>
        <w:t>exposta</w:t>
      </w:r>
      <w:r>
        <w:rPr>
          <w:color w:val="000000"/>
          <w:spacing w:val="60"/>
          <w:shd w:fill="DCDCDC" w:color="auto" w:val="clear"/>
        </w:rPr>
        <w:t> </w:t>
      </w:r>
      <w:r>
        <w:rPr>
          <w:color w:val="000000"/>
          <w:shd w:fill="DCDCDC" w:color="auto" w:val="clear"/>
        </w:rPr>
        <w:t>neste</w:t>
      </w:r>
      <w:r>
        <w:rPr>
          <w:color w:val="000000"/>
          <w:spacing w:val="60"/>
          <w:shd w:fill="DCDCDC" w:color="auto" w:val="clear"/>
        </w:rPr>
        <w:t> </w:t>
      </w:r>
      <w:r>
        <w:rPr>
          <w:color w:val="000000"/>
          <w:shd w:fill="DCDCDC" w:color="auto" w:val="clear"/>
        </w:rPr>
        <w:t>item</w:t>
      </w:r>
      <w:r>
        <w:rPr>
          <w:color w:val="000000"/>
          <w:spacing w:val="60"/>
          <w:shd w:fill="DCDCDC" w:color="auto" w:val="clear"/>
        </w:rPr>
        <w:t> </w:t>
      </w:r>
      <w:r>
        <w:rPr>
          <w:color w:val="000000"/>
          <w:shd w:fill="DCDCDC" w:color="auto" w:val="clear"/>
        </w:rPr>
        <w:t>do</w:t>
      </w:r>
      <w:r>
        <w:rPr>
          <w:color w:val="000000"/>
          <w:spacing w:val="60"/>
          <w:shd w:fill="DCDCDC" w:color="auto" w:val="clear"/>
        </w:rPr>
        <w:t> </w:t>
      </w:r>
      <w:r>
        <w:rPr>
          <w:color w:val="000000"/>
          <w:shd w:fill="DCDCDC" w:color="auto" w:val="clear"/>
        </w:rPr>
        <w:t>Termo</w:t>
      </w:r>
      <w:r>
        <w:rPr>
          <w:color w:val="000000"/>
          <w:spacing w:val="60"/>
          <w:shd w:fill="DCDCDC" w:color="auto" w:val="clear"/>
        </w:rPr>
        <w:t> </w:t>
      </w:r>
      <w:r>
        <w:rPr>
          <w:color w:val="000000"/>
          <w:shd w:fill="DCDCDC" w:color="auto" w:val="clear"/>
        </w:rPr>
        <w:t>de</w:t>
      </w:r>
    </w:p>
    <w:p>
      <w:pPr>
        <w:pStyle w:val="BodyText"/>
        <w:spacing w:after="0" w:line="249" w:lineRule="auto"/>
        <w:sectPr>
          <w:pgSz w:w="11900" w:h="16840"/>
          <w:pgMar w:header="0" w:footer="181" w:top="500" w:bottom="380" w:left="708" w:right="708"/>
        </w:sectPr>
      </w:pPr>
    </w:p>
    <w:p>
      <w:pPr>
        <w:pStyle w:val="BodyText"/>
        <w:spacing w:before="25"/>
        <w:jc w:val="left"/>
      </w:pPr>
      <w:r>
        <w:rPr>
          <w:color w:val="000000"/>
          <w:shd w:fill="DCDCDC" w:color="auto" w:val="clear"/>
        </w:rPr>
        <w:t>Referência.</w:t>
      </w:r>
      <w:r>
        <w:rPr>
          <w:color w:val="000000"/>
          <w:spacing w:val="-6"/>
          <w:shd w:fill="DCDCDC" w:color="auto" w:val="clear"/>
        </w:rPr>
        <w:t> </w:t>
      </w:r>
      <w:r>
        <w:rPr>
          <w:color w:val="000000"/>
          <w:shd w:fill="DCDCDC" w:color="auto" w:val="clear"/>
        </w:rPr>
        <w:t>Não</w:t>
      </w:r>
      <w:r>
        <w:rPr>
          <w:color w:val="000000"/>
          <w:spacing w:val="-6"/>
          <w:shd w:fill="DCDCDC" w:color="auto" w:val="clear"/>
        </w:rPr>
        <w:t> </w:t>
      </w:r>
      <w:r>
        <w:rPr>
          <w:color w:val="000000"/>
          <w:shd w:fill="DCDCDC" w:color="auto" w:val="clear"/>
        </w:rPr>
        <w:t>a</w:t>
      </w:r>
      <w:r>
        <w:rPr>
          <w:color w:val="000000"/>
          <w:spacing w:val="-5"/>
          <w:shd w:fill="DCDCDC" w:color="auto" w:val="clear"/>
        </w:rPr>
        <w:t> </w:t>
      </w:r>
      <w:r>
        <w:rPr>
          <w:color w:val="000000"/>
          <w:shd w:fill="DCDCDC" w:color="auto" w:val="clear"/>
        </w:rPr>
        <w:t>exigindo,</w:t>
      </w:r>
      <w:r>
        <w:rPr>
          <w:color w:val="000000"/>
          <w:spacing w:val="-6"/>
          <w:shd w:fill="DCDCDC" w:color="auto" w:val="clear"/>
        </w:rPr>
        <w:t> </w:t>
      </w:r>
      <w:r>
        <w:rPr>
          <w:color w:val="000000"/>
          <w:shd w:fill="DCDCDC" w:color="auto" w:val="clear"/>
        </w:rPr>
        <w:t>deverá</w:t>
      </w:r>
      <w:r>
        <w:rPr>
          <w:color w:val="000000"/>
          <w:spacing w:val="-5"/>
          <w:shd w:fill="DCDCDC" w:color="auto" w:val="clear"/>
        </w:rPr>
        <w:t> </w:t>
      </w:r>
      <w:r>
        <w:rPr>
          <w:color w:val="000000"/>
          <w:shd w:fill="DCDCDC" w:color="auto" w:val="clear"/>
        </w:rPr>
        <w:t>suprimir</w:t>
      </w:r>
      <w:r>
        <w:rPr>
          <w:color w:val="000000"/>
          <w:spacing w:val="-6"/>
          <w:shd w:fill="DCDCDC" w:color="auto" w:val="clear"/>
        </w:rPr>
        <w:t> </w:t>
      </w:r>
      <w:r>
        <w:rPr>
          <w:color w:val="000000"/>
          <w:shd w:fill="DCDCDC" w:color="auto" w:val="clear"/>
        </w:rPr>
        <w:t>o</w:t>
      </w:r>
      <w:r>
        <w:rPr>
          <w:color w:val="000000"/>
          <w:spacing w:val="-5"/>
          <w:shd w:fill="DCDCDC" w:color="auto" w:val="clear"/>
        </w:rPr>
        <w:t> </w:t>
      </w:r>
      <w:r>
        <w:rPr>
          <w:color w:val="000000"/>
          <w:spacing w:val="-2"/>
          <w:shd w:fill="DCDCDC" w:color="auto" w:val="clear"/>
        </w:rPr>
        <w:t>item.</w:t>
      </w:r>
    </w:p>
    <w:p>
      <w:pPr>
        <w:pStyle w:val="BodyText"/>
        <w:spacing w:before="132"/>
        <w:jc w:val="left"/>
      </w:pPr>
      <w:r>
        <w:rPr/>
        <w:t>A</w:t>
      </w:r>
      <w:r>
        <w:rPr>
          <w:spacing w:val="-7"/>
        </w:rPr>
        <w:t> </w:t>
      </w:r>
      <w:r>
        <w:rPr/>
        <w:t>exigência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garantia,</w:t>
      </w:r>
      <w:r>
        <w:rPr>
          <w:spacing w:val="-5"/>
        </w:rPr>
        <w:t> </w:t>
      </w:r>
      <w:r>
        <w:rPr/>
        <w:t>bem</w:t>
      </w:r>
      <w:r>
        <w:rPr>
          <w:spacing w:val="-5"/>
        </w:rPr>
        <w:t> </w:t>
      </w:r>
      <w:r>
        <w:rPr/>
        <w:t>como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prazo</w:t>
      </w:r>
      <w:r>
        <w:rPr>
          <w:spacing w:val="-5"/>
        </w:rPr>
        <w:t> </w:t>
      </w:r>
      <w:r>
        <w:rPr/>
        <w:t>previsto</w:t>
      </w:r>
      <w:r>
        <w:rPr>
          <w:spacing w:val="-5"/>
        </w:rPr>
        <w:t> </w:t>
      </w:r>
      <w:r>
        <w:rPr/>
        <w:t>devem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justificados</w:t>
      </w:r>
      <w:r>
        <w:rPr>
          <w:spacing w:val="-5"/>
        </w:rPr>
        <w:t> </w:t>
      </w:r>
      <w:r>
        <w:rPr/>
        <w:t>nos</w:t>
      </w:r>
      <w:r>
        <w:rPr>
          <w:spacing w:val="-5"/>
        </w:rPr>
        <w:t> </w:t>
      </w:r>
      <w:r>
        <w:rPr>
          <w:spacing w:val="-2"/>
        </w:rPr>
        <w:t>autos.</w:t>
      </w:r>
    </w:p>
    <w:p>
      <w:pPr>
        <w:pStyle w:val="BodyText"/>
        <w:spacing w:before="269"/>
        <w:ind w:left="0"/>
        <w:jc w:val="left"/>
      </w:pPr>
    </w:p>
    <w:p>
      <w:pPr>
        <w:pStyle w:val="Heading1"/>
        <w:numPr>
          <w:ilvl w:val="0"/>
          <w:numId w:val="1"/>
        </w:numPr>
        <w:tabs>
          <w:tab w:pos="4481" w:val="left" w:leader="none"/>
        </w:tabs>
        <w:spacing w:line="240" w:lineRule="auto" w:before="0" w:after="0"/>
        <w:ind w:left="4481" w:right="0" w:hanging="292"/>
        <w:jc w:val="left"/>
      </w:pPr>
      <w:r>
        <w:rPr>
          <w:spacing w:val="-2"/>
        </w:rPr>
        <w:t>OBRIGAÇÕES</w:t>
      </w:r>
    </w:p>
    <w:p>
      <w:pPr>
        <w:pStyle w:val="ListParagraph"/>
        <w:numPr>
          <w:ilvl w:val="1"/>
          <w:numId w:val="1"/>
        </w:numPr>
        <w:tabs>
          <w:tab w:pos="567" w:val="left" w:leader="none"/>
        </w:tabs>
        <w:spacing w:line="240" w:lineRule="auto" w:before="128" w:after="0"/>
        <w:ind w:left="567" w:right="0" w:hanging="465"/>
        <w:jc w:val="left"/>
        <w:rPr>
          <w:rFonts w:ascii="Arial" w:hAnsi="Arial"/>
          <w:b/>
          <w:sz w:val="24"/>
        </w:rPr>
      </w:pPr>
      <w:r>
        <w:rPr>
          <w:sz w:val="24"/>
        </w:rPr>
        <w:t>São</w:t>
      </w:r>
      <w:r>
        <w:rPr>
          <w:spacing w:val="-5"/>
          <w:sz w:val="24"/>
        </w:rPr>
        <w:t> </w:t>
      </w:r>
      <w:r>
        <w:rPr>
          <w:sz w:val="24"/>
        </w:rPr>
        <w:t>obrigações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CONTRATADA:</w:t>
      </w:r>
    </w:p>
    <w:p>
      <w:pPr>
        <w:pStyle w:val="ListParagraph"/>
        <w:numPr>
          <w:ilvl w:val="0"/>
          <w:numId w:val="2"/>
        </w:numPr>
        <w:tabs>
          <w:tab w:pos="700" w:val="left" w:leader="none"/>
        </w:tabs>
        <w:spacing w:line="240" w:lineRule="auto" w:before="252" w:after="0"/>
        <w:ind w:left="700" w:right="0" w:hanging="442"/>
        <w:jc w:val="both"/>
        <w:rPr>
          <w:sz w:val="24"/>
        </w:rPr>
      </w:pPr>
      <w:r>
        <w:rPr>
          <w:sz w:val="24"/>
        </w:rPr>
        <w:t>manter</w:t>
      </w:r>
      <w:r>
        <w:rPr>
          <w:spacing w:val="-7"/>
          <w:sz w:val="24"/>
        </w:rPr>
        <w:t> </w:t>
      </w:r>
      <w:r>
        <w:rPr>
          <w:sz w:val="24"/>
        </w:rPr>
        <w:t>preposto</w:t>
      </w:r>
      <w:r>
        <w:rPr>
          <w:spacing w:val="-7"/>
          <w:sz w:val="24"/>
        </w:rPr>
        <w:t> </w:t>
      </w:r>
      <w:r>
        <w:rPr>
          <w:sz w:val="24"/>
        </w:rPr>
        <w:t>aceito</w:t>
      </w:r>
      <w:r>
        <w:rPr>
          <w:spacing w:val="-6"/>
          <w:sz w:val="24"/>
        </w:rPr>
        <w:t> </w:t>
      </w:r>
      <w:r>
        <w:rPr>
          <w:sz w:val="24"/>
        </w:rPr>
        <w:t>pela</w:t>
      </w:r>
      <w:r>
        <w:rPr>
          <w:spacing w:val="-7"/>
          <w:sz w:val="24"/>
        </w:rPr>
        <w:t> </w:t>
      </w:r>
      <w:r>
        <w:rPr>
          <w:sz w:val="24"/>
        </w:rPr>
        <w:t>Administração</w:t>
      </w:r>
      <w:r>
        <w:rPr>
          <w:spacing w:val="-6"/>
          <w:sz w:val="24"/>
        </w:rPr>
        <w:t> </w:t>
      </w:r>
      <w:r>
        <w:rPr>
          <w:sz w:val="24"/>
        </w:rPr>
        <w:t>para</w:t>
      </w:r>
      <w:r>
        <w:rPr>
          <w:spacing w:val="-7"/>
          <w:sz w:val="24"/>
        </w:rPr>
        <w:t> </w:t>
      </w:r>
      <w:r>
        <w:rPr>
          <w:sz w:val="24"/>
        </w:rPr>
        <w:t>representá-lo</w:t>
      </w:r>
      <w:r>
        <w:rPr>
          <w:spacing w:val="-7"/>
          <w:sz w:val="24"/>
        </w:rPr>
        <w:t> </w:t>
      </w:r>
      <w:r>
        <w:rPr>
          <w:sz w:val="24"/>
        </w:rPr>
        <w:t>na</w:t>
      </w:r>
      <w:r>
        <w:rPr>
          <w:spacing w:val="-6"/>
          <w:sz w:val="24"/>
        </w:rPr>
        <w:t> </w:t>
      </w:r>
      <w:r>
        <w:rPr>
          <w:sz w:val="24"/>
        </w:rPr>
        <w:t>execução</w:t>
      </w:r>
      <w:r>
        <w:rPr>
          <w:spacing w:val="-7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contrato;</w:t>
      </w:r>
    </w:p>
    <w:p>
      <w:pPr>
        <w:pStyle w:val="ListParagraph"/>
        <w:numPr>
          <w:ilvl w:val="0"/>
          <w:numId w:val="2"/>
        </w:numPr>
        <w:tabs>
          <w:tab w:pos="699" w:val="left" w:leader="none"/>
          <w:tab w:pos="702" w:val="left" w:leader="none"/>
        </w:tabs>
        <w:spacing w:line="249" w:lineRule="auto" w:before="132" w:after="0"/>
        <w:ind w:left="702" w:right="133" w:hanging="445"/>
        <w:jc w:val="both"/>
        <w:rPr>
          <w:sz w:val="24"/>
        </w:rPr>
      </w:pPr>
      <w:r>
        <w:rPr>
          <w:sz w:val="24"/>
        </w:rPr>
        <w:t>executar fielmente as obrigações contratuais, munindo-se de todos os insumos necessários para execução do objeto;</w:t>
      </w:r>
    </w:p>
    <w:p>
      <w:pPr>
        <w:pStyle w:val="ListParagraph"/>
        <w:numPr>
          <w:ilvl w:val="0"/>
          <w:numId w:val="2"/>
        </w:numPr>
        <w:tabs>
          <w:tab w:pos="700" w:val="left" w:leader="none"/>
          <w:tab w:pos="702" w:val="left" w:leader="none"/>
        </w:tabs>
        <w:spacing w:line="249" w:lineRule="auto" w:before="123" w:after="0"/>
        <w:ind w:left="702" w:right="143" w:hanging="433"/>
        <w:jc w:val="both"/>
        <w:rPr>
          <w:sz w:val="24"/>
        </w:rPr>
      </w:pPr>
      <w:r>
        <w:rPr>
          <w:sz w:val="24"/>
        </w:rPr>
        <w:t>manter-se, durante toda a execução do contrato, em compatibilidade com as obrigações assumidas, e cumprindo todas as condições exigidas para habilitação;</w:t>
      </w:r>
    </w:p>
    <w:p>
      <w:pPr>
        <w:pStyle w:val="ListParagraph"/>
        <w:numPr>
          <w:ilvl w:val="0"/>
          <w:numId w:val="2"/>
        </w:numPr>
        <w:tabs>
          <w:tab w:pos="699" w:val="left" w:leader="none"/>
          <w:tab w:pos="702" w:val="left" w:leader="none"/>
        </w:tabs>
        <w:spacing w:line="249" w:lineRule="auto" w:before="122" w:after="0"/>
        <w:ind w:left="702" w:right="79" w:hanging="445"/>
        <w:jc w:val="both"/>
        <w:rPr>
          <w:sz w:val="24"/>
        </w:rPr>
      </w:pPr>
      <w:r>
        <w:rPr>
          <w:sz w:val="24"/>
        </w:rPr>
        <w:t>tomar todas as providências necessárias para a execução do objeto desta contratação, dentro dos parâmetros estabelecidos neste instrumento e na proposta apresentada pela instituição prestadora do serviço, em observância às normas legais e regulamentares </w:t>
      </w:r>
      <w:r>
        <w:rPr>
          <w:spacing w:val="-2"/>
          <w:sz w:val="24"/>
        </w:rPr>
        <w:t>aplicáveis;</w:t>
      </w:r>
    </w:p>
    <w:p>
      <w:pPr>
        <w:pStyle w:val="ListParagraph"/>
        <w:numPr>
          <w:ilvl w:val="0"/>
          <w:numId w:val="2"/>
        </w:numPr>
        <w:tabs>
          <w:tab w:pos="699" w:val="left" w:leader="none"/>
          <w:tab w:pos="702" w:val="left" w:leader="none"/>
        </w:tabs>
        <w:spacing w:line="249" w:lineRule="auto" w:before="124" w:after="0"/>
        <w:ind w:left="702" w:right="118" w:hanging="445"/>
        <w:jc w:val="both"/>
        <w:rPr>
          <w:sz w:val="24"/>
        </w:rPr>
      </w:pPr>
      <w:r>
        <w:rPr>
          <w:sz w:val="24"/>
        </w:rPr>
        <w:t>executar</w:t>
      </w:r>
      <w:r>
        <w:rPr>
          <w:spacing w:val="-4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serviços</w:t>
      </w:r>
      <w:r>
        <w:rPr>
          <w:spacing w:val="-4"/>
          <w:sz w:val="24"/>
        </w:rPr>
        <w:t> </w:t>
      </w:r>
      <w:r>
        <w:rPr>
          <w:sz w:val="24"/>
        </w:rPr>
        <w:t>contratados</w:t>
      </w:r>
      <w:r>
        <w:rPr>
          <w:spacing w:val="-4"/>
          <w:sz w:val="24"/>
        </w:rPr>
        <w:t> </w:t>
      </w:r>
      <w:r>
        <w:rPr>
          <w:sz w:val="24"/>
        </w:rPr>
        <w:t>tempestivamente,</w:t>
      </w:r>
      <w:r>
        <w:rPr>
          <w:spacing w:val="-4"/>
          <w:sz w:val="24"/>
        </w:rPr>
        <w:t> </w:t>
      </w:r>
      <w:r>
        <w:rPr>
          <w:sz w:val="24"/>
        </w:rPr>
        <w:t>dentro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prazo</w:t>
      </w:r>
      <w:r>
        <w:rPr>
          <w:spacing w:val="-4"/>
          <w:sz w:val="24"/>
        </w:rPr>
        <w:t> </w:t>
      </w:r>
      <w:r>
        <w:rPr>
          <w:sz w:val="24"/>
        </w:rPr>
        <w:t>negociado,</w:t>
      </w:r>
      <w:r>
        <w:rPr>
          <w:spacing w:val="-4"/>
          <w:sz w:val="24"/>
        </w:rPr>
        <w:t> </w:t>
      </w:r>
      <w:r>
        <w:rPr>
          <w:sz w:val="24"/>
        </w:rPr>
        <w:t>atendendo aos requisitos de qualidade exigidos;</w:t>
      </w:r>
    </w:p>
    <w:p>
      <w:pPr>
        <w:pStyle w:val="ListParagraph"/>
        <w:numPr>
          <w:ilvl w:val="0"/>
          <w:numId w:val="2"/>
        </w:numPr>
        <w:tabs>
          <w:tab w:pos="700" w:val="left" w:leader="none"/>
          <w:tab w:pos="702" w:val="left" w:leader="none"/>
        </w:tabs>
        <w:spacing w:line="249" w:lineRule="auto" w:before="122" w:after="0"/>
        <w:ind w:left="702" w:right="103" w:hanging="385"/>
        <w:jc w:val="both"/>
        <w:rPr>
          <w:sz w:val="24"/>
        </w:rPr>
      </w:pPr>
      <w:r>
        <w:rPr>
          <w:sz w:val="24"/>
        </w:rPr>
        <w:t>manter, durante o período de prestação dos serviços, todas as condições de habilitação e qualificação exigidas;</w:t>
      </w:r>
    </w:p>
    <w:p>
      <w:pPr>
        <w:pStyle w:val="ListParagraph"/>
        <w:numPr>
          <w:ilvl w:val="0"/>
          <w:numId w:val="2"/>
        </w:numPr>
        <w:tabs>
          <w:tab w:pos="699" w:val="left" w:leader="none"/>
          <w:tab w:pos="702" w:val="left" w:leader="none"/>
        </w:tabs>
        <w:spacing w:line="249" w:lineRule="auto" w:before="122" w:after="0"/>
        <w:ind w:left="702" w:right="153" w:hanging="445"/>
        <w:jc w:val="both"/>
        <w:rPr>
          <w:sz w:val="24"/>
        </w:rPr>
      </w:pPr>
      <w:r>
        <w:rPr>
          <w:sz w:val="24"/>
        </w:rPr>
        <w:t>prestar todos os esclarecimentos que lhe forem solicitados pela CONTRATANTE, atendendo prontamente a quaisquer reclamações;</w:t>
      </w:r>
    </w:p>
    <w:p>
      <w:pPr>
        <w:pStyle w:val="ListParagraph"/>
        <w:numPr>
          <w:ilvl w:val="0"/>
          <w:numId w:val="2"/>
        </w:numPr>
        <w:tabs>
          <w:tab w:pos="699" w:val="left" w:leader="none"/>
          <w:tab w:pos="702" w:val="left" w:leader="none"/>
        </w:tabs>
        <w:spacing w:line="249" w:lineRule="auto" w:before="123" w:after="0"/>
        <w:ind w:left="702" w:right="107" w:hanging="445"/>
        <w:jc w:val="both"/>
        <w:rPr>
          <w:sz w:val="24"/>
        </w:rPr>
      </w:pPr>
      <w:r>
        <w:rPr>
          <w:sz w:val="24"/>
        </w:rPr>
        <w:t>assumir a responsabilidade por todos os encargos previdenciários e obrigações sociais previstos na legislação social e trabalhista em vigor, obrigando-se a saldá-los na época própria, uma vez que seus empregados não manterão nenhum vínculo empregatício com</w:t>
      </w:r>
      <w:r>
        <w:rPr>
          <w:spacing w:val="40"/>
          <w:sz w:val="24"/>
        </w:rPr>
        <w:t> </w:t>
      </w:r>
      <w:r>
        <w:rPr>
          <w:sz w:val="24"/>
        </w:rPr>
        <w:t>a CONTRATANTE;</w:t>
      </w:r>
    </w:p>
    <w:p>
      <w:pPr>
        <w:pStyle w:val="ListParagraph"/>
        <w:numPr>
          <w:ilvl w:val="0"/>
          <w:numId w:val="2"/>
        </w:numPr>
        <w:tabs>
          <w:tab w:pos="700" w:val="left" w:leader="none"/>
        </w:tabs>
        <w:spacing w:line="240" w:lineRule="auto" w:before="124" w:after="0"/>
        <w:ind w:left="700" w:right="0" w:hanging="358"/>
        <w:jc w:val="both"/>
        <w:rPr>
          <w:sz w:val="24"/>
        </w:rPr>
      </w:pPr>
      <w:r>
        <w:rPr>
          <w:sz w:val="24"/>
        </w:rPr>
        <w:t>realizar</w:t>
      </w:r>
      <w:r>
        <w:rPr>
          <w:spacing w:val="-7"/>
          <w:sz w:val="24"/>
        </w:rPr>
        <w:t> </w:t>
      </w:r>
      <w:r>
        <w:rPr>
          <w:sz w:val="24"/>
        </w:rPr>
        <w:t>os</w:t>
      </w:r>
      <w:r>
        <w:rPr>
          <w:spacing w:val="-5"/>
          <w:sz w:val="24"/>
        </w:rPr>
        <w:t> </w:t>
      </w:r>
      <w:r>
        <w:rPr>
          <w:sz w:val="24"/>
        </w:rPr>
        <w:t>serviços</w:t>
      </w:r>
      <w:r>
        <w:rPr>
          <w:spacing w:val="-5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rígida</w:t>
      </w:r>
      <w:r>
        <w:rPr>
          <w:spacing w:val="-5"/>
          <w:sz w:val="24"/>
        </w:rPr>
        <w:t> </w:t>
      </w:r>
      <w:r>
        <w:rPr>
          <w:sz w:val="24"/>
        </w:rPr>
        <w:t>observância</w:t>
      </w:r>
      <w:r>
        <w:rPr>
          <w:spacing w:val="-5"/>
          <w:sz w:val="24"/>
        </w:rPr>
        <w:t> </w:t>
      </w:r>
      <w:r>
        <w:rPr>
          <w:sz w:val="24"/>
        </w:rPr>
        <w:t>ao</w:t>
      </w:r>
      <w:r>
        <w:rPr>
          <w:spacing w:val="-5"/>
          <w:sz w:val="24"/>
        </w:rPr>
        <w:t> </w:t>
      </w:r>
      <w:r>
        <w:rPr>
          <w:sz w:val="24"/>
        </w:rPr>
        <w:t>Termo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referência;</w:t>
      </w:r>
    </w:p>
    <w:p>
      <w:pPr>
        <w:pStyle w:val="ListParagraph"/>
        <w:numPr>
          <w:ilvl w:val="0"/>
          <w:numId w:val="2"/>
        </w:numPr>
        <w:tabs>
          <w:tab w:pos="700" w:val="left" w:leader="none"/>
        </w:tabs>
        <w:spacing w:line="240" w:lineRule="auto" w:before="132" w:after="0"/>
        <w:ind w:left="700" w:right="0" w:hanging="358"/>
        <w:jc w:val="both"/>
        <w:rPr>
          <w:sz w:val="24"/>
        </w:rPr>
      </w:pPr>
      <w:r>
        <w:rPr>
          <w:sz w:val="24"/>
        </w:rPr>
        <w:t>conhecer</w:t>
      </w:r>
      <w:r>
        <w:rPr>
          <w:spacing w:val="-8"/>
          <w:sz w:val="24"/>
        </w:rPr>
        <w:t> </w:t>
      </w:r>
      <w:r>
        <w:rPr>
          <w:sz w:val="24"/>
        </w:rPr>
        <w:t>minuciosamente</w:t>
      </w:r>
      <w:r>
        <w:rPr>
          <w:spacing w:val="-5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z w:val="24"/>
        </w:rPr>
        <w:t>Termo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Referência</w:t>
      </w:r>
      <w:r>
        <w:rPr>
          <w:spacing w:val="-6"/>
          <w:sz w:val="24"/>
        </w:rPr>
        <w:t> </w:t>
      </w:r>
      <w:r>
        <w:rPr>
          <w:sz w:val="24"/>
        </w:rPr>
        <w:t>em</w:t>
      </w:r>
      <w:r>
        <w:rPr>
          <w:spacing w:val="-5"/>
          <w:sz w:val="24"/>
        </w:rPr>
        <w:t> </w:t>
      </w:r>
      <w:r>
        <w:rPr>
          <w:sz w:val="24"/>
        </w:rPr>
        <w:t>todas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suas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partes.</w:t>
      </w:r>
    </w:p>
    <w:p>
      <w:pPr>
        <w:pStyle w:val="BodyText"/>
        <w:spacing w:before="252"/>
        <w:jc w:val="left"/>
      </w:pPr>
      <w:r>
        <w:rPr>
          <w:color w:val="000000"/>
          <w:shd w:fill="DCDCDC" w:color="auto" w:val="clear"/>
        </w:rPr>
        <w:t>Deverá</w:t>
      </w:r>
      <w:r>
        <w:rPr>
          <w:color w:val="000000"/>
          <w:spacing w:val="-7"/>
          <w:shd w:fill="DCDCDC" w:color="auto" w:val="clear"/>
        </w:rPr>
        <w:t> </w:t>
      </w:r>
      <w:r>
        <w:rPr>
          <w:color w:val="000000"/>
          <w:shd w:fill="DCDCDC" w:color="auto" w:val="clear"/>
        </w:rPr>
        <w:t>constar</w:t>
      </w:r>
      <w:r>
        <w:rPr>
          <w:color w:val="000000"/>
          <w:spacing w:val="-7"/>
          <w:shd w:fill="DCDCDC" w:color="auto" w:val="clear"/>
        </w:rPr>
        <w:t> </w:t>
      </w:r>
      <w:r>
        <w:rPr>
          <w:color w:val="000000"/>
          <w:shd w:fill="DCDCDC" w:color="auto" w:val="clear"/>
        </w:rPr>
        <w:t>obrigações</w:t>
      </w:r>
      <w:r>
        <w:rPr>
          <w:color w:val="000000"/>
          <w:spacing w:val="-7"/>
          <w:shd w:fill="DCDCDC" w:color="auto" w:val="clear"/>
        </w:rPr>
        <w:t> </w:t>
      </w:r>
      <w:r>
        <w:rPr>
          <w:color w:val="000000"/>
          <w:shd w:fill="DCDCDC" w:color="auto" w:val="clear"/>
        </w:rPr>
        <w:t>inerentes</w:t>
      </w:r>
      <w:r>
        <w:rPr>
          <w:color w:val="000000"/>
          <w:spacing w:val="-7"/>
          <w:shd w:fill="DCDCDC" w:color="auto" w:val="clear"/>
        </w:rPr>
        <w:t> </w:t>
      </w:r>
      <w:r>
        <w:rPr>
          <w:color w:val="000000"/>
          <w:shd w:fill="DCDCDC" w:color="auto" w:val="clear"/>
        </w:rPr>
        <w:t>ao</w:t>
      </w:r>
      <w:r>
        <w:rPr>
          <w:color w:val="000000"/>
          <w:spacing w:val="-6"/>
          <w:shd w:fill="DCDCDC" w:color="auto" w:val="clear"/>
        </w:rPr>
        <w:t> </w:t>
      </w:r>
      <w:r>
        <w:rPr>
          <w:color w:val="000000"/>
          <w:spacing w:val="-2"/>
          <w:shd w:fill="DCDCDC" w:color="auto" w:val="clear"/>
        </w:rPr>
        <w:t>contratado.</w:t>
      </w:r>
      <w:r>
        <w:rPr>
          <w:color w:val="000000"/>
          <w:spacing w:val="40"/>
          <w:shd w:fill="DCDCDC" w:color="auto" w:val="clear"/>
        </w:rPr>
        <w:t> </w:t>
      </w:r>
    </w:p>
    <w:p>
      <w:pPr>
        <w:pStyle w:val="ListParagraph"/>
        <w:numPr>
          <w:ilvl w:val="1"/>
          <w:numId w:val="1"/>
        </w:numPr>
        <w:tabs>
          <w:tab w:pos="562" w:val="left" w:leader="none"/>
        </w:tabs>
        <w:spacing w:line="240" w:lineRule="auto" w:before="132" w:after="0"/>
        <w:ind w:left="562" w:right="0" w:hanging="460"/>
        <w:jc w:val="left"/>
        <w:rPr>
          <w:rFonts w:ascii="Arial" w:hAnsi="Arial"/>
          <w:b/>
          <w:sz w:val="24"/>
        </w:rPr>
      </w:pPr>
      <w:r>
        <w:rPr>
          <w:sz w:val="24"/>
        </w:rPr>
        <w:t>São</w:t>
      </w:r>
      <w:r>
        <w:rPr>
          <w:spacing w:val="-6"/>
          <w:sz w:val="24"/>
        </w:rPr>
        <w:t> </w:t>
      </w:r>
      <w:r>
        <w:rPr>
          <w:sz w:val="24"/>
        </w:rPr>
        <w:t>expressamente</w:t>
      </w:r>
      <w:r>
        <w:rPr>
          <w:spacing w:val="-6"/>
          <w:sz w:val="24"/>
        </w:rPr>
        <w:t> </w:t>
      </w:r>
      <w:r>
        <w:rPr>
          <w:sz w:val="24"/>
        </w:rPr>
        <w:t>vedadas</w:t>
      </w:r>
      <w:r>
        <w:rPr>
          <w:spacing w:val="-6"/>
          <w:sz w:val="24"/>
        </w:rPr>
        <w:t> </w:t>
      </w:r>
      <w:r>
        <w:rPr>
          <w:sz w:val="24"/>
        </w:rPr>
        <w:t>à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CONTRATADA:</w:t>
      </w:r>
    </w:p>
    <w:p>
      <w:pPr>
        <w:pStyle w:val="ListParagraph"/>
        <w:numPr>
          <w:ilvl w:val="0"/>
          <w:numId w:val="3"/>
        </w:numPr>
        <w:tabs>
          <w:tab w:pos="699" w:val="left" w:leader="none"/>
          <w:tab w:pos="702" w:val="left" w:leader="none"/>
        </w:tabs>
        <w:spacing w:line="249" w:lineRule="auto" w:before="253" w:after="0"/>
        <w:ind w:left="702" w:right="103" w:hanging="445"/>
        <w:jc w:val="both"/>
        <w:rPr>
          <w:sz w:val="24"/>
        </w:rPr>
      </w:pPr>
      <w:r>
        <w:rPr>
          <w:sz w:val="24"/>
        </w:rPr>
        <w:t>a veiculação de publicidade acerca da contratação, salvo se houver prévia autorização do </w:t>
      </w:r>
      <w:r>
        <w:rPr>
          <w:spacing w:val="-2"/>
          <w:sz w:val="24"/>
        </w:rPr>
        <w:t>CONTRATANTE;</w:t>
      </w:r>
    </w:p>
    <w:p>
      <w:pPr>
        <w:pStyle w:val="ListParagraph"/>
        <w:numPr>
          <w:ilvl w:val="0"/>
          <w:numId w:val="3"/>
        </w:numPr>
        <w:tabs>
          <w:tab w:pos="700" w:val="left" w:leader="none"/>
        </w:tabs>
        <w:spacing w:line="240" w:lineRule="auto" w:before="122" w:after="0"/>
        <w:ind w:left="700" w:right="0" w:hanging="442"/>
        <w:jc w:val="both"/>
        <w:rPr>
          <w:sz w:val="24"/>
        </w:rPr>
      </w:pPr>
      <w:r>
        <w:rPr>
          <w:sz w:val="24"/>
        </w:rPr>
        <w:t>subcontratação</w:t>
      </w:r>
      <w:r>
        <w:rPr>
          <w:spacing w:val="-8"/>
          <w:sz w:val="24"/>
        </w:rPr>
        <w:t> </w:t>
      </w:r>
      <w:r>
        <w:rPr>
          <w:sz w:val="24"/>
        </w:rPr>
        <w:t>do</w:t>
      </w:r>
      <w:r>
        <w:rPr>
          <w:spacing w:val="-8"/>
          <w:sz w:val="24"/>
        </w:rPr>
        <w:t> </w:t>
      </w:r>
      <w:r>
        <w:rPr>
          <w:sz w:val="24"/>
        </w:rPr>
        <w:t>objeto;</w:t>
      </w:r>
      <w:r>
        <w:rPr>
          <w:spacing w:val="-7"/>
          <w:sz w:val="24"/>
        </w:rPr>
        <w:t> </w:t>
      </w:r>
      <w:r>
        <w:rPr>
          <w:spacing w:val="-10"/>
          <w:sz w:val="24"/>
        </w:rPr>
        <w:t>e</w:t>
      </w:r>
    </w:p>
    <w:p>
      <w:pPr>
        <w:pStyle w:val="ListParagraph"/>
        <w:numPr>
          <w:ilvl w:val="0"/>
          <w:numId w:val="3"/>
        </w:numPr>
        <w:tabs>
          <w:tab w:pos="699" w:val="left" w:leader="none"/>
          <w:tab w:pos="702" w:val="left" w:leader="none"/>
        </w:tabs>
        <w:spacing w:line="249" w:lineRule="auto" w:before="132" w:after="0"/>
        <w:ind w:left="702" w:right="89" w:hanging="445"/>
        <w:jc w:val="both"/>
        <w:rPr>
          <w:sz w:val="24"/>
        </w:rPr>
      </w:pPr>
      <w:r>
        <w:rPr>
          <w:sz w:val="24"/>
        </w:rPr>
        <w:t>nos termos do art. 2º, inciso VI, da Resolução CNJ nº 07, de 18 de outubro de 2005, atualizada pela Resolução CNJ nº 229, de 22 de junho de 2016, é vedada a contratação, independentemente da modalidade de licitação, de pessoa jurídica que tenha em seu quadro societário cônjuge, companheiro ou parente em linha reta, colateral ou por afinidade até o terceiro grau, inclusive, dos magistrados ocupantes de cargos de direção ou no exercício de funções administrativas, assim como de servidores ocupantes de cargos de direção, chefia e assessoramento vinculados direta ou indiretamente às unidades situadas na linha hierárquica da área encarregada da licitação.</w:t>
      </w:r>
    </w:p>
    <w:p>
      <w:pPr>
        <w:pStyle w:val="ListParagraph"/>
        <w:numPr>
          <w:ilvl w:val="1"/>
          <w:numId w:val="1"/>
        </w:numPr>
        <w:tabs>
          <w:tab w:pos="610" w:val="left" w:leader="none"/>
        </w:tabs>
        <w:spacing w:line="249" w:lineRule="auto" w:before="248" w:after="0"/>
        <w:ind w:left="102" w:right="177" w:firstLine="0"/>
        <w:jc w:val="left"/>
        <w:rPr>
          <w:rFonts w:ascii="Arial" w:hAnsi="Arial"/>
          <w:b/>
          <w:sz w:val="24"/>
        </w:rPr>
      </w:pPr>
      <w:r>
        <w:rPr>
          <w:sz w:val="24"/>
        </w:rPr>
        <w:t>Durante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z w:val="24"/>
        </w:rPr>
        <w:t>execução</w:t>
      </w:r>
      <w:r>
        <w:rPr>
          <w:spacing w:val="38"/>
          <w:sz w:val="24"/>
        </w:rPr>
        <w:t> </w:t>
      </w:r>
      <w:r>
        <w:rPr>
          <w:sz w:val="24"/>
        </w:rPr>
        <w:t>do</w:t>
      </w:r>
      <w:r>
        <w:rPr>
          <w:spacing w:val="38"/>
          <w:sz w:val="24"/>
        </w:rPr>
        <w:t> </w:t>
      </w:r>
      <w:r>
        <w:rPr>
          <w:sz w:val="24"/>
        </w:rPr>
        <w:t>objeto,</w:t>
      </w:r>
      <w:r>
        <w:rPr>
          <w:spacing w:val="38"/>
          <w:sz w:val="24"/>
        </w:rPr>
        <w:t> </w:t>
      </w:r>
      <w:r>
        <w:rPr>
          <w:sz w:val="24"/>
        </w:rPr>
        <w:t>o</w:t>
      </w:r>
      <w:r>
        <w:rPr>
          <w:spacing w:val="38"/>
          <w:sz w:val="24"/>
        </w:rPr>
        <w:t> </w:t>
      </w:r>
      <w:r>
        <w:rPr>
          <w:sz w:val="24"/>
        </w:rPr>
        <w:t>CONTRATANTE</w:t>
      </w:r>
      <w:r>
        <w:rPr>
          <w:spacing w:val="38"/>
          <w:sz w:val="24"/>
        </w:rPr>
        <w:t> </w:t>
      </w:r>
      <w:r>
        <w:rPr>
          <w:sz w:val="24"/>
        </w:rPr>
        <w:t>deverá</w:t>
      </w:r>
      <w:r>
        <w:rPr>
          <w:spacing w:val="38"/>
          <w:sz w:val="24"/>
        </w:rPr>
        <w:t> </w:t>
      </w:r>
      <w:r>
        <w:rPr>
          <w:sz w:val="24"/>
        </w:rPr>
        <w:t>proceder</w:t>
      </w:r>
      <w:r>
        <w:rPr>
          <w:spacing w:val="38"/>
          <w:sz w:val="24"/>
        </w:rPr>
        <w:t> </w:t>
      </w:r>
      <w:r>
        <w:rPr>
          <w:sz w:val="24"/>
        </w:rPr>
        <w:t>conforme</w:t>
      </w:r>
      <w:r>
        <w:rPr>
          <w:spacing w:val="38"/>
          <w:sz w:val="24"/>
        </w:rPr>
        <w:t> </w:t>
      </w:r>
      <w:r>
        <w:rPr>
          <w:sz w:val="24"/>
        </w:rPr>
        <w:t>os</w:t>
      </w:r>
      <w:r>
        <w:rPr>
          <w:spacing w:val="38"/>
          <w:sz w:val="24"/>
        </w:rPr>
        <w:t> </w:t>
      </w:r>
      <w:r>
        <w:rPr>
          <w:sz w:val="24"/>
        </w:rPr>
        <w:t>casos </w:t>
      </w:r>
      <w:r>
        <w:rPr>
          <w:spacing w:val="-2"/>
          <w:sz w:val="24"/>
        </w:rPr>
        <w:t>abaixo:</w:t>
      </w:r>
    </w:p>
    <w:p>
      <w:pPr>
        <w:pStyle w:val="ListParagraph"/>
        <w:numPr>
          <w:ilvl w:val="0"/>
          <w:numId w:val="4"/>
        </w:numPr>
        <w:tabs>
          <w:tab w:pos="699" w:val="left" w:leader="none"/>
          <w:tab w:pos="702" w:val="left" w:leader="none"/>
        </w:tabs>
        <w:spacing w:line="249" w:lineRule="auto" w:before="243" w:after="0"/>
        <w:ind w:left="702" w:right="93" w:hanging="445"/>
        <w:jc w:val="both"/>
        <w:rPr>
          <w:sz w:val="24"/>
        </w:rPr>
      </w:pPr>
      <w:r>
        <w:rPr>
          <w:sz w:val="24"/>
        </w:rPr>
        <w:t>prestar as informações e os esclarecimentos pertinentes que venham a ser solicitados</w:t>
      </w:r>
      <w:r>
        <w:rPr>
          <w:spacing w:val="40"/>
          <w:sz w:val="24"/>
        </w:rPr>
        <w:t> </w:t>
      </w:r>
      <w:r>
        <w:rPr>
          <w:sz w:val="24"/>
        </w:rPr>
        <w:t>pela CONTRATADA;</w:t>
      </w:r>
    </w:p>
    <w:p>
      <w:pPr>
        <w:pStyle w:val="ListParagraph"/>
        <w:spacing w:after="0" w:line="249" w:lineRule="auto"/>
        <w:jc w:val="both"/>
        <w:rPr>
          <w:sz w:val="24"/>
        </w:rPr>
        <w:sectPr>
          <w:pgSz w:w="11900" w:h="16840"/>
          <w:pgMar w:header="0" w:footer="181" w:top="500" w:bottom="380" w:left="708" w:right="708"/>
        </w:sectPr>
      </w:pPr>
    </w:p>
    <w:p>
      <w:pPr>
        <w:pStyle w:val="ListParagraph"/>
        <w:numPr>
          <w:ilvl w:val="0"/>
          <w:numId w:val="4"/>
        </w:numPr>
        <w:tabs>
          <w:tab w:pos="699" w:val="left" w:leader="none"/>
          <w:tab w:pos="702" w:val="left" w:leader="none"/>
        </w:tabs>
        <w:spacing w:line="249" w:lineRule="auto" w:before="37" w:after="0"/>
        <w:ind w:left="702" w:right="119" w:hanging="445"/>
        <w:jc w:val="both"/>
        <w:rPr>
          <w:sz w:val="24"/>
        </w:rPr>
      </w:pPr>
      <w:r>
        <w:rPr>
          <w:sz w:val="24"/>
        </w:rPr>
        <w:t>efetuar o pagamento devido pela execução dos serviços, desde que cumpridas todas as formalidades e exigências estabelecidas neste instrumento;</w:t>
      </w:r>
    </w:p>
    <w:p>
      <w:pPr>
        <w:pStyle w:val="ListParagraph"/>
        <w:numPr>
          <w:ilvl w:val="0"/>
          <w:numId w:val="4"/>
        </w:numPr>
        <w:tabs>
          <w:tab w:pos="700" w:val="left" w:leader="none"/>
          <w:tab w:pos="702" w:val="left" w:leader="none"/>
        </w:tabs>
        <w:spacing w:line="249" w:lineRule="auto" w:before="122" w:after="0"/>
        <w:ind w:left="702" w:right="189" w:hanging="433"/>
        <w:jc w:val="both"/>
        <w:rPr>
          <w:sz w:val="24"/>
        </w:rPr>
      </w:pPr>
      <w:r>
        <w:rPr>
          <w:sz w:val="24"/>
        </w:rPr>
        <w:t>comunicar oficialmente à CONTRATADA quaisquer falhas verificadas na execução do </w:t>
      </w:r>
      <w:r>
        <w:rPr>
          <w:spacing w:val="-2"/>
          <w:sz w:val="24"/>
        </w:rPr>
        <w:t>objeto;</w:t>
      </w:r>
    </w:p>
    <w:p>
      <w:pPr>
        <w:pStyle w:val="ListParagraph"/>
        <w:numPr>
          <w:ilvl w:val="0"/>
          <w:numId w:val="4"/>
        </w:numPr>
        <w:tabs>
          <w:tab w:pos="699" w:val="left" w:leader="none"/>
          <w:tab w:pos="702" w:val="left" w:leader="none"/>
        </w:tabs>
        <w:spacing w:line="249" w:lineRule="auto" w:before="122" w:after="0"/>
        <w:ind w:left="702" w:right="96" w:hanging="445"/>
        <w:jc w:val="both"/>
        <w:rPr>
          <w:sz w:val="24"/>
        </w:rPr>
      </w:pPr>
      <w:r>
        <w:rPr>
          <w:sz w:val="24"/>
        </w:rPr>
        <w:t>nomear um ou mais servidores para fazer a fiscalização e o acompanhamento da execução dos serviços. Tal fiscalização não exclui nem reduz as responsabilidades da CONTRATADA em relação ao acordado; e</w:t>
      </w:r>
    </w:p>
    <w:p>
      <w:pPr>
        <w:pStyle w:val="ListParagraph"/>
        <w:numPr>
          <w:ilvl w:val="0"/>
          <w:numId w:val="4"/>
        </w:numPr>
        <w:tabs>
          <w:tab w:pos="699" w:val="left" w:leader="none"/>
          <w:tab w:pos="702" w:val="left" w:leader="none"/>
        </w:tabs>
        <w:spacing w:line="249" w:lineRule="auto" w:before="123" w:after="0"/>
        <w:ind w:left="702" w:right="102" w:hanging="445"/>
        <w:jc w:val="both"/>
        <w:rPr>
          <w:sz w:val="24"/>
        </w:rPr>
      </w:pPr>
      <w:r>
        <w:rPr>
          <w:sz w:val="24"/>
        </w:rPr>
        <w:t>rejeitar formalmente e por escrito, no todo ou em parte, serviço executado em desacordo com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especificação</w:t>
      </w:r>
      <w:r>
        <w:rPr>
          <w:spacing w:val="-3"/>
          <w:sz w:val="24"/>
        </w:rPr>
        <w:t> </w:t>
      </w:r>
      <w:r>
        <w:rPr>
          <w:sz w:val="24"/>
        </w:rPr>
        <w:t>constante</w:t>
      </w:r>
      <w:r>
        <w:rPr>
          <w:spacing w:val="-3"/>
          <w:sz w:val="24"/>
        </w:rPr>
        <w:t> </w:t>
      </w:r>
      <w:r>
        <w:rPr>
          <w:sz w:val="24"/>
        </w:rPr>
        <w:t>deste</w:t>
      </w:r>
      <w:r>
        <w:rPr>
          <w:spacing w:val="-3"/>
          <w:sz w:val="24"/>
        </w:rPr>
        <w:t> </w:t>
      </w:r>
      <w:r>
        <w:rPr>
          <w:sz w:val="24"/>
        </w:rPr>
        <w:t>instrumento.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3"/>
          <w:sz w:val="24"/>
        </w:rPr>
        <w:t> </w:t>
      </w:r>
      <w:r>
        <w:rPr>
          <w:sz w:val="24"/>
        </w:rPr>
        <w:t>esta</w:t>
      </w:r>
      <w:r>
        <w:rPr>
          <w:spacing w:val="-3"/>
          <w:sz w:val="24"/>
        </w:rPr>
        <w:t> </w:t>
      </w:r>
      <w:r>
        <w:rPr>
          <w:sz w:val="24"/>
        </w:rPr>
        <w:t>rejeição</w:t>
      </w:r>
      <w:r>
        <w:rPr>
          <w:spacing w:val="-3"/>
          <w:sz w:val="24"/>
        </w:rPr>
        <w:t> </w:t>
      </w:r>
      <w:r>
        <w:rPr>
          <w:sz w:val="24"/>
        </w:rPr>
        <w:t>seja</w:t>
      </w:r>
      <w:r>
        <w:rPr>
          <w:spacing w:val="-3"/>
          <w:sz w:val="24"/>
        </w:rPr>
        <w:t> </w:t>
      </w:r>
      <w:r>
        <w:rPr>
          <w:sz w:val="24"/>
        </w:rPr>
        <w:t>considerada válida, bastará a comprovação de envio de notificação escrita ao preposto da </w:t>
      </w:r>
      <w:r>
        <w:rPr>
          <w:spacing w:val="-2"/>
          <w:sz w:val="24"/>
        </w:rPr>
        <w:t>CONTRATADA.</w:t>
      </w:r>
    </w:p>
    <w:p>
      <w:pPr>
        <w:pStyle w:val="ListParagraph"/>
        <w:numPr>
          <w:ilvl w:val="1"/>
          <w:numId w:val="1"/>
        </w:numPr>
        <w:tabs>
          <w:tab w:pos="567" w:val="left" w:leader="none"/>
        </w:tabs>
        <w:spacing w:line="240" w:lineRule="auto" w:before="245" w:after="0"/>
        <w:ind w:left="567" w:right="0" w:hanging="465"/>
        <w:jc w:val="left"/>
        <w:rPr>
          <w:rFonts w:ascii="Arial" w:hAnsi="Arial"/>
          <w:b/>
          <w:sz w:val="24"/>
        </w:rPr>
      </w:pPr>
      <w:r>
        <w:rPr>
          <w:sz w:val="24"/>
        </w:rPr>
        <w:t>Comunicação</w:t>
      </w:r>
      <w:r>
        <w:rPr>
          <w:spacing w:val="-10"/>
          <w:sz w:val="24"/>
        </w:rPr>
        <w:t> </w:t>
      </w:r>
      <w:r>
        <w:rPr>
          <w:sz w:val="24"/>
        </w:rPr>
        <w:t>entre</w:t>
      </w:r>
      <w:r>
        <w:rPr>
          <w:spacing w:val="-8"/>
          <w:sz w:val="24"/>
        </w:rPr>
        <w:t> </w:t>
      </w:r>
      <w:r>
        <w:rPr>
          <w:sz w:val="24"/>
        </w:rPr>
        <w:t>CONTRATANTE</w:t>
      </w:r>
      <w:r>
        <w:rPr>
          <w:spacing w:val="-7"/>
          <w:sz w:val="24"/>
        </w:rPr>
        <w:t> </w:t>
      </w:r>
      <w:r>
        <w:rPr>
          <w:sz w:val="24"/>
        </w:rPr>
        <w:t>e</w:t>
      </w:r>
      <w:r>
        <w:rPr>
          <w:spacing w:val="-7"/>
          <w:sz w:val="24"/>
        </w:rPr>
        <w:t> </w:t>
      </w:r>
      <w:r>
        <w:rPr>
          <w:sz w:val="24"/>
        </w:rPr>
        <w:t>CONTRATADA</w:t>
      </w:r>
      <w:r>
        <w:rPr>
          <w:spacing w:val="-39"/>
          <w:sz w:val="24"/>
        </w:rPr>
        <w:t> </w:t>
      </w:r>
      <w:r>
        <w:rPr>
          <w:rFonts w:ascii="Arial" w:hAnsi="Arial"/>
          <w:b/>
          <w:spacing w:val="-10"/>
          <w:sz w:val="24"/>
        </w:rPr>
        <w:t>:</w:t>
      </w:r>
    </w:p>
    <w:p>
      <w:pPr>
        <w:pStyle w:val="ListParagraph"/>
        <w:numPr>
          <w:ilvl w:val="2"/>
          <w:numId w:val="1"/>
        </w:numPr>
        <w:tabs>
          <w:tab w:pos="812" w:val="left" w:leader="none"/>
        </w:tabs>
        <w:spacing w:line="249" w:lineRule="auto" w:before="132" w:after="0"/>
        <w:ind w:left="102" w:right="112" w:firstLine="0"/>
        <w:jc w:val="both"/>
        <w:rPr>
          <w:sz w:val="24"/>
        </w:rPr>
      </w:pPr>
      <w:r>
        <w:rPr>
          <w:sz w:val="24"/>
        </w:rPr>
        <w:t>Após o recebimento da Nota de Empenho, a CONTRATADA deverá providenciar, no prazo de 03 (três) dias úteis, solicitação de credenciamento de usuário externo, no Sistema Eletrônico de Informações – SEI, instituído pela Resolução TJRR nº 029/2016 e regulamentado Portaria TJRR nº 1650/2016.</w:t>
      </w:r>
    </w:p>
    <w:p>
      <w:pPr>
        <w:pStyle w:val="ListParagraph"/>
        <w:numPr>
          <w:ilvl w:val="3"/>
          <w:numId w:val="1"/>
        </w:numPr>
        <w:tabs>
          <w:tab w:pos="961" w:val="left" w:leader="none"/>
        </w:tabs>
        <w:spacing w:line="240" w:lineRule="auto" w:before="124" w:after="0"/>
        <w:ind w:left="961" w:right="0" w:hanging="859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solicitação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6"/>
          <w:sz w:val="24"/>
        </w:rPr>
        <w:t> </w:t>
      </w:r>
      <w:r>
        <w:rPr>
          <w:sz w:val="24"/>
        </w:rPr>
        <w:t>credenciamento</w:t>
      </w:r>
      <w:r>
        <w:rPr>
          <w:spacing w:val="-5"/>
          <w:sz w:val="24"/>
        </w:rPr>
        <w:t> </w:t>
      </w:r>
      <w:r>
        <w:rPr>
          <w:sz w:val="24"/>
        </w:rPr>
        <w:t>deverá</w:t>
      </w:r>
      <w:r>
        <w:rPr>
          <w:spacing w:val="-5"/>
          <w:sz w:val="24"/>
        </w:rPr>
        <w:t> </w:t>
      </w:r>
      <w:r>
        <w:rPr>
          <w:sz w:val="24"/>
        </w:rPr>
        <w:t>ser</w:t>
      </w:r>
      <w:r>
        <w:rPr>
          <w:spacing w:val="56"/>
          <w:sz w:val="24"/>
        </w:rPr>
        <w:t> </w:t>
      </w:r>
      <w:r>
        <w:rPr>
          <w:sz w:val="24"/>
        </w:rPr>
        <w:t>realizada</w:t>
      </w:r>
      <w:r>
        <w:rPr>
          <w:spacing w:val="-5"/>
          <w:sz w:val="24"/>
        </w:rPr>
        <w:t> </w:t>
      </w:r>
      <w:r>
        <w:rPr>
          <w:sz w:val="24"/>
        </w:rPr>
        <w:t>pelo</w:t>
      </w:r>
      <w:r>
        <w:rPr>
          <w:spacing w:val="-6"/>
          <w:sz w:val="24"/>
        </w:rPr>
        <w:t> </w:t>
      </w:r>
      <w:r>
        <w:rPr>
          <w:sz w:val="24"/>
        </w:rPr>
        <w:t>sítio</w:t>
      </w:r>
      <w:r>
        <w:rPr>
          <w:spacing w:val="30"/>
          <w:sz w:val="24"/>
        </w:rPr>
        <w:t> </w:t>
      </w:r>
      <w:hyperlink r:id="rId9">
        <w:r>
          <w:rPr>
            <w:color w:val="0000ED"/>
            <w:spacing w:val="-2"/>
            <w:sz w:val="24"/>
            <w:u w:val="single" w:color="0000ED"/>
          </w:rPr>
          <w:t>www.tjrr.jus.br</w:t>
        </w:r>
      </w:hyperlink>
      <w:r>
        <w:rPr>
          <w:spacing w:val="-2"/>
          <w:sz w:val="24"/>
        </w:rPr>
        <w:t>.</w:t>
      </w:r>
    </w:p>
    <w:p>
      <w:pPr>
        <w:pStyle w:val="ListParagraph"/>
        <w:numPr>
          <w:ilvl w:val="3"/>
          <w:numId w:val="1"/>
        </w:numPr>
        <w:tabs>
          <w:tab w:pos="968" w:val="left" w:leader="none"/>
        </w:tabs>
        <w:spacing w:line="249" w:lineRule="auto" w:before="132" w:after="0"/>
        <w:ind w:left="102" w:right="99" w:firstLine="0"/>
        <w:jc w:val="both"/>
        <w:rPr>
          <w:sz w:val="24"/>
        </w:rPr>
      </w:pPr>
      <w:r>
        <w:rPr>
          <w:sz w:val="24"/>
        </w:rPr>
        <w:t>A não solicitação de credenciamento dentro do prazo estabelecido poderá ocasionar na aplicação das Sanções Administrativas previstas no instrumento contratual.</w:t>
      </w:r>
    </w:p>
    <w:p>
      <w:pPr>
        <w:pStyle w:val="ListParagraph"/>
        <w:numPr>
          <w:ilvl w:val="3"/>
          <w:numId w:val="1"/>
        </w:numPr>
        <w:tabs>
          <w:tab w:pos="993" w:val="left" w:leader="none"/>
        </w:tabs>
        <w:spacing w:line="249" w:lineRule="auto" w:before="122" w:after="0"/>
        <w:ind w:left="102" w:right="165" w:firstLine="0"/>
        <w:jc w:val="both"/>
        <w:rPr>
          <w:sz w:val="24"/>
        </w:rPr>
      </w:pPr>
      <w:r>
        <w:rPr>
          <w:sz w:val="24"/>
        </w:rPr>
        <w:t>A CONTRATADA deverá manter atualizado o seu cadastro no Sistema Eletrônico de Informações – SEI.</w:t>
      </w:r>
    </w:p>
    <w:p>
      <w:pPr>
        <w:pStyle w:val="ListParagraph"/>
        <w:numPr>
          <w:ilvl w:val="2"/>
          <w:numId w:val="1"/>
        </w:numPr>
        <w:tabs>
          <w:tab w:pos="771" w:val="left" w:leader="none"/>
        </w:tabs>
        <w:spacing w:line="249" w:lineRule="auto" w:before="122" w:after="0"/>
        <w:ind w:left="102" w:right="106" w:firstLine="0"/>
        <w:jc w:val="both"/>
        <w:rPr>
          <w:sz w:val="24"/>
        </w:rPr>
      </w:pPr>
      <w:r>
        <w:rPr>
          <w:sz w:val="24"/>
        </w:rPr>
        <w:t>O endereço de e-mail do representante legal da CONTRATADA para fins de recebimento de notificação e demais comunicações inerentes à execução do objeto deverá ser informado na proposta, devendo ser o mesmo a ser cadastrado no Sistema Eletrônico de Informações – SEI, como previsto no subitem 8.4.3.</w:t>
      </w:r>
    </w:p>
    <w:p>
      <w:pPr>
        <w:pStyle w:val="ListParagraph"/>
        <w:numPr>
          <w:ilvl w:val="2"/>
          <w:numId w:val="1"/>
        </w:numPr>
        <w:tabs>
          <w:tab w:pos="862" w:val="left" w:leader="none"/>
        </w:tabs>
        <w:spacing w:line="249" w:lineRule="auto" w:before="125" w:after="0"/>
        <w:ind w:left="102" w:right="99" w:firstLine="0"/>
        <w:jc w:val="both"/>
        <w:rPr>
          <w:sz w:val="24"/>
        </w:rPr>
      </w:pPr>
      <w:r>
        <w:rPr>
          <w:sz w:val="24"/>
        </w:rPr>
        <w:t>Durante a execução do objeto, qualquer comunicação, tais como cartas, ofícios, notificações, entre outros, será realizada prioritariamente via Sistema Eletrônico de Informações – SEI, sendo que a CONTRATADA disporá do prazo de até 05 (cinco) dias corridos para leitura e assinatura da notificação, a partir da liberação do link de assinatura eletrônica.</w:t>
      </w:r>
    </w:p>
    <w:p>
      <w:pPr>
        <w:pStyle w:val="ListParagraph"/>
        <w:numPr>
          <w:ilvl w:val="2"/>
          <w:numId w:val="1"/>
        </w:numPr>
        <w:tabs>
          <w:tab w:pos="869" w:val="left" w:leader="none"/>
        </w:tabs>
        <w:spacing w:line="249" w:lineRule="auto" w:before="124" w:after="0"/>
        <w:ind w:left="102" w:right="109" w:firstLine="0"/>
        <w:jc w:val="left"/>
        <w:rPr>
          <w:sz w:val="24"/>
        </w:rPr>
      </w:pPr>
      <w:r>
        <w:rPr>
          <w:sz w:val="24"/>
        </w:rPr>
        <w:t>Exaurido</w:t>
      </w:r>
      <w:r>
        <w:rPr>
          <w:spacing w:val="80"/>
          <w:sz w:val="24"/>
        </w:rPr>
        <w:t> </w:t>
      </w:r>
      <w:r>
        <w:rPr>
          <w:sz w:val="24"/>
        </w:rPr>
        <w:t>o</w:t>
      </w:r>
      <w:r>
        <w:rPr>
          <w:spacing w:val="80"/>
          <w:sz w:val="24"/>
        </w:rPr>
        <w:t> </w:t>
      </w:r>
      <w:r>
        <w:rPr>
          <w:sz w:val="24"/>
        </w:rPr>
        <w:t>prazo</w:t>
      </w:r>
      <w:r>
        <w:rPr>
          <w:spacing w:val="80"/>
          <w:sz w:val="24"/>
        </w:rPr>
        <w:t> </w:t>
      </w:r>
      <w:r>
        <w:rPr>
          <w:sz w:val="24"/>
        </w:rPr>
        <w:t>previsto</w:t>
      </w:r>
      <w:r>
        <w:rPr>
          <w:spacing w:val="80"/>
          <w:sz w:val="24"/>
        </w:rPr>
        <w:t> </w:t>
      </w:r>
      <w:r>
        <w:rPr>
          <w:sz w:val="24"/>
        </w:rPr>
        <w:t>no</w:t>
      </w:r>
      <w:r>
        <w:rPr>
          <w:spacing w:val="80"/>
          <w:sz w:val="24"/>
        </w:rPr>
        <w:t> </w:t>
      </w:r>
      <w:r>
        <w:rPr>
          <w:sz w:val="24"/>
        </w:rPr>
        <w:t>subitem</w:t>
      </w:r>
      <w:r>
        <w:rPr>
          <w:spacing w:val="80"/>
          <w:sz w:val="24"/>
        </w:rPr>
        <w:t> </w:t>
      </w:r>
      <w:r>
        <w:rPr>
          <w:sz w:val="24"/>
        </w:rPr>
        <w:t>anterior,</w:t>
      </w:r>
      <w:r>
        <w:rPr>
          <w:spacing w:val="80"/>
          <w:sz w:val="24"/>
        </w:rPr>
        <w:t> </w:t>
      </w:r>
      <w:r>
        <w:rPr>
          <w:sz w:val="24"/>
        </w:rPr>
        <w:t>a</w:t>
      </w:r>
      <w:r>
        <w:rPr>
          <w:spacing w:val="80"/>
          <w:sz w:val="24"/>
        </w:rPr>
        <w:t> </w:t>
      </w:r>
      <w:r>
        <w:rPr>
          <w:sz w:val="24"/>
        </w:rPr>
        <w:t>CONTRATADA</w:t>
      </w:r>
      <w:r>
        <w:rPr>
          <w:spacing w:val="80"/>
          <w:sz w:val="24"/>
        </w:rPr>
        <w:t> </w:t>
      </w:r>
      <w:r>
        <w:rPr>
          <w:sz w:val="24"/>
        </w:rPr>
        <w:t>considerar-se-á devidamente notificada, iniciando, assim, eventuais prazos dos atos subsequentes, como, por exemplo, no caso de intimações para apresentar defesa prévia.</w:t>
      </w:r>
    </w:p>
    <w:p>
      <w:pPr>
        <w:pStyle w:val="ListParagraph"/>
        <w:numPr>
          <w:ilvl w:val="2"/>
          <w:numId w:val="1"/>
        </w:numPr>
        <w:tabs>
          <w:tab w:pos="786" w:val="left" w:leader="none"/>
        </w:tabs>
        <w:spacing w:line="249" w:lineRule="auto" w:before="123" w:after="0"/>
        <w:ind w:left="102" w:right="99" w:firstLine="0"/>
        <w:jc w:val="both"/>
        <w:rPr>
          <w:sz w:val="24"/>
        </w:rPr>
      </w:pPr>
      <w:r>
        <w:rPr>
          <w:sz w:val="24"/>
        </w:rPr>
        <w:t>A adoção de comunicações digitais é o resultado da implantação do Sistema Eletrônico de Informações – SEI. Assim, os processos administrativos que tramitam sob a tutela deste sistema computacional dispensam a utilização do meio físico papel.</w:t>
      </w:r>
    </w:p>
    <w:p>
      <w:pPr>
        <w:pStyle w:val="ListParagraph"/>
        <w:numPr>
          <w:ilvl w:val="2"/>
          <w:numId w:val="1"/>
        </w:numPr>
        <w:tabs>
          <w:tab w:pos="841" w:val="left" w:leader="none"/>
        </w:tabs>
        <w:spacing w:line="249" w:lineRule="auto" w:before="123" w:after="0"/>
        <w:ind w:left="102" w:right="106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CONTRATADA</w:t>
      </w:r>
      <w:r>
        <w:rPr>
          <w:spacing w:val="40"/>
          <w:sz w:val="24"/>
        </w:rPr>
        <w:t> </w:t>
      </w:r>
      <w:r>
        <w:rPr>
          <w:sz w:val="24"/>
        </w:rPr>
        <w:t>deverá</w:t>
      </w:r>
      <w:r>
        <w:rPr>
          <w:spacing w:val="40"/>
          <w:sz w:val="24"/>
        </w:rPr>
        <w:t> </w:t>
      </w:r>
      <w:r>
        <w:rPr>
          <w:sz w:val="24"/>
        </w:rPr>
        <w:t>manter</w:t>
      </w:r>
      <w:r>
        <w:rPr>
          <w:spacing w:val="40"/>
          <w:sz w:val="24"/>
        </w:rPr>
        <w:t> </w:t>
      </w:r>
      <w:r>
        <w:rPr>
          <w:sz w:val="24"/>
        </w:rPr>
        <w:t>Preposto,</w:t>
      </w:r>
      <w:r>
        <w:rPr>
          <w:spacing w:val="40"/>
          <w:sz w:val="24"/>
        </w:rPr>
        <w:t> </w:t>
      </w:r>
      <w:r>
        <w:rPr>
          <w:sz w:val="24"/>
        </w:rPr>
        <w:t>aceito</w:t>
      </w:r>
      <w:r>
        <w:rPr>
          <w:spacing w:val="40"/>
          <w:sz w:val="24"/>
        </w:rPr>
        <w:t> </w:t>
      </w:r>
      <w:r>
        <w:rPr>
          <w:sz w:val="24"/>
        </w:rPr>
        <w:t>pelo</w:t>
      </w:r>
      <w:r>
        <w:rPr>
          <w:spacing w:val="40"/>
          <w:sz w:val="24"/>
        </w:rPr>
        <w:t> </w:t>
      </w:r>
      <w:r>
        <w:rPr>
          <w:sz w:val="24"/>
        </w:rPr>
        <w:t>CONTRATANTE,</w:t>
      </w:r>
      <w:r>
        <w:rPr>
          <w:spacing w:val="40"/>
          <w:sz w:val="24"/>
        </w:rPr>
        <w:t> </w:t>
      </w:r>
      <w:r>
        <w:rPr>
          <w:sz w:val="24"/>
        </w:rPr>
        <w:t>durante</w:t>
      </w:r>
      <w:r>
        <w:rPr>
          <w:spacing w:val="40"/>
          <w:sz w:val="24"/>
        </w:rPr>
        <w:t> </w:t>
      </w:r>
      <w:r>
        <w:rPr>
          <w:sz w:val="24"/>
        </w:rPr>
        <w:t>o período</w:t>
      </w:r>
      <w:r>
        <w:rPr>
          <w:spacing w:val="80"/>
          <w:sz w:val="24"/>
        </w:rPr>
        <w:t> </w:t>
      </w:r>
      <w:r>
        <w:rPr>
          <w:sz w:val="24"/>
        </w:rPr>
        <w:t>de</w:t>
      </w:r>
      <w:r>
        <w:rPr>
          <w:spacing w:val="80"/>
          <w:sz w:val="24"/>
        </w:rPr>
        <w:t> </w:t>
      </w:r>
      <w:r>
        <w:rPr>
          <w:sz w:val="24"/>
        </w:rPr>
        <w:t>execução</w:t>
      </w:r>
      <w:r>
        <w:rPr>
          <w:spacing w:val="80"/>
          <w:sz w:val="24"/>
        </w:rPr>
        <w:t> </w:t>
      </w:r>
      <w:r>
        <w:rPr>
          <w:sz w:val="24"/>
        </w:rPr>
        <w:t>do</w:t>
      </w:r>
      <w:r>
        <w:rPr>
          <w:spacing w:val="80"/>
          <w:sz w:val="24"/>
        </w:rPr>
        <w:t> </w:t>
      </w:r>
      <w:r>
        <w:rPr>
          <w:sz w:val="24"/>
        </w:rPr>
        <w:t>objeto,</w:t>
      </w:r>
      <w:r>
        <w:rPr>
          <w:spacing w:val="80"/>
          <w:sz w:val="24"/>
        </w:rPr>
        <w:t> </w:t>
      </w:r>
      <w:r>
        <w:rPr>
          <w:sz w:val="24"/>
        </w:rPr>
        <w:t>para</w:t>
      </w:r>
      <w:r>
        <w:rPr>
          <w:spacing w:val="80"/>
          <w:sz w:val="24"/>
        </w:rPr>
        <w:t> </w:t>
      </w:r>
      <w:r>
        <w:rPr>
          <w:sz w:val="24"/>
        </w:rPr>
        <w:t>representá-lo</w:t>
      </w:r>
      <w:r>
        <w:rPr>
          <w:spacing w:val="80"/>
          <w:sz w:val="24"/>
        </w:rPr>
        <w:t> </w:t>
      </w:r>
      <w:r>
        <w:rPr>
          <w:sz w:val="24"/>
        </w:rPr>
        <w:t>administrativamente</w:t>
      </w:r>
      <w:r>
        <w:rPr>
          <w:spacing w:val="80"/>
          <w:sz w:val="24"/>
        </w:rPr>
        <w:t> </w:t>
      </w:r>
      <w:r>
        <w:rPr>
          <w:sz w:val="24"/>
        </w:rPr>
        <w:t>sempre</w:t>
      </w:r>
      <w:r>
        <w:rPr>
          <w:spacing w:val="80"/>
          <w:sz w:val="24"/>
        </w:rPr>
        <w:t> </w:t>
      </w:r>
      <w:r>
        <w:rPr>
          <w:sz w:val="24"/>
        </w:rPr>
        <w:t>que</w:t>
      </w:r>
      <w:r>
        <w:rPr>
          <w:spacing w:val="80"/>
          <w:sz w:val="24"/>
        </w:rPr>
        <w:t> </w:t>
      </w:r>
      <w:r>
        <w:rPr>
          <w:sz w:val="24"/>
        </w:rPr>
        <w:t>for necessário,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qual</w:t>
      </w:r>
      <w:r>
        <w:rPr>
          <w:spacing w:val="40"/>
          <w:sz w:val="24"/>
        </w:rPr>
        <w:t> </w:t>
      </w:r>
      <w:r>
        <w:rPr>
          <w:sz w:val="24"/>
        </w:rPr>
        <w:t>deverá</w:t>
      </w:r>
      <w:r>
        <w:rPr>
          <w:spacing w:val="40"/>
          <w:sz w:val="24"/>
        </w:rPr>
        <w:t> </w:t>
      </w:r>
      <w:r>
        <w:rPr>
          <w:sz w:val="24"/>
        </w:rPr>
        <w:t>ser</w:t>
      </w:r>
      <w:r>
        <w:rPr>
          <w:spacing w:val="40"/>
          <w:sz w:val="24"/>
        </w:rPr>
        <w:t> </w:t>
      </w:r>
      <w:r>
        <w:rPr>
          <w:sz w:val="24"/>
        </w:rPr>
        <w:t>indicado</w:t>
      </w:r>
      <w:r>
        <w:rPr>
          <w:spacing w:val="40"/>
          <w:sz w:val="24"/>
        </w:rPr>
        <w:t> </w:t>
      </w:r>
      <w:r>
        <w:rPr>
          <w:sz w:val="24"/>
        </w:rPr>
        <w:t>mediante</w:t>
      </w:r>
      <w:r>
        <w:rPr>
          <w:spacing w:val="40"/>
          <w:sz w:val="24"/>
        </w:rPr>
        <w:t> </w:t>
      </w:r>
      <w:r>
        <w:rPr>
          <w:sz w:val="24"/>
        </w:rPr>
        <w:t>declaração</w:t>
      </w:r>
      <w:r>
        <w:rPr>
          <w:spacing w:val="40"/>
          <w:sz w:val="24"/>
        </w:rPr>
        <w:t> </w:t>
      </w:r>
      <w:r>
        <w:rPr>
          <w:sz w:val="24"/>
        </w:rPr>
        <w:t>onde</w:t>
      </w:r>
      <w:r>
        <w:rPr>
          <w:spacing w:val="40"/>
          <w:sz w:val="24"/>
        </w:rPr>
        <w:t> </w:t>
      </w:r>
      <w:r>
        <w:rPr>
          <w:sz w:val="24"/>
        </w:rPr>
        <w:t>deverá</w:t>
      </w:r>
      <w:r>
        <w:rPr>
          <w:spacing w:val="40"/>
          <w:sz w:val="24"/>
        </w:rPr>
        <w:t> </w:t>
      </w:r>
      <w:r>
        <w:rPr>
          <w:sz w:val="24"/>
        </w:rPr>
        <w:t>constar</w:t>
      </w:r>
      <w:r>
        <w:rPr>
          <w:spacing w:val="40"/>
          <w:sz w:val="24"/>
        </w:rPr>
        <w:t> </w:t>
      </w:r>
      <w:r>
        <w:rPr>
          <w:sz w:val="24"/>
        </w:rPr>
        <w:t>o</w:t>
      </w:r>
      <w:r>
        <w:rPr>
          <w:spacing w:val="40"/>
          <w:sz w:val="24"/>
        </w:rPr>
        <w:t> </w:t>
      </w:r>
      <w:r>
        <w:rPr>
          <w:sz w:val="24"/>
        </w:rPr>
        <w:t>nome completo,</w:t>
      </w:r>
      <w:r>
        <w:rPr>
          <w:spacing w:val="40"/>
          <w:sz w:val="24"/>
        </w:rPr>
        <w:t> </w:t>
      </w:r>
      <w:r>
        <w:rPr>
          <w:sz w:val="24"/>
        </w:rPr>
        <w:t>nº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CPF</w:t>
      </w:r>
      <w:r>
        <w:rPr>
          <w:spacing w:val="40"/>
          <w:sz w:val="24"/>
        </w:rPr>
        <w:t> </w:t>
      </w:r>
      <w:r>
        <w:rPr>
          <w:sz w:val="24"/>
        </w:rPr>
        <w:t>e</w:t>
      </w:r>
      <w:r>
        <w:rPr>
          <w:spacing w:val="40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documento</w:t>
      </w:r>
      <w:r>
        <w:rPr>
          <w:spacing w:val="40"/>
          <w:sz w:val="24"/>
        </w:rPr>
        <w:t> </w:t>
      </w:r>
      <w:r>
        <w:rPr>
          <w:sz w:val="24"/>
        </w:rPr>
        <w:t>de</w:t>
      </w:r>
      <w:r>
        <w:rPr>
          <w:spacing w:val="40"/>
          <w:sz w:val="24"/>
        </w:rPr>
        <w:t> </w:t>
      </w:r>
      <w:r>
        <w:rPr>
          <w:sz w:val="24"/>
        </w:rPr>
        <w:t>identidade,</w:t>
      </w:r>
      <w:r>
        <w:rPr>
          <w:spacing w:val="40"/>
          <w:sz w:val="24"/>
        </w:rPr>
        <w:t> </w:t>
      </w:r>
      <w:r>
        <w:rPr>
          <w:sz w:val="24"/>
        </w:rPr>
        <w:t>além</w:t>
      </w:r>
      <w:r>
        <w:rPr>
          <w:spacing w:val="40"/>
          <w:sz w:val="24"/>
        </w:rPr>
        <w:t> </w:t>
      </w:r>
      <w:r>
        <w:rPr>
          <w:sz w:val="24"/>
        </w:rPr>
        <w:t>dos</w:t>
      </w:r>
      <w:r>
        <w:rPr>
          <w:spacing w:val="40"/>
          <w:sz w:val="24"/>
        </w:rPr>
        <w:t> </w:t>
      </w:r>
      <w:r>
        <w:rPr>
          <w:sz w:val="24"/>
        </w:rPr>
        <w:t>dados</w:t>
      </w:r>
      <w:r>
        <w:rPr>
          <w:spacing w:val="40"/>
          <w:sz w:val="24"/>
        </w:rPr>
        <w:t> </w:t>
      </w:r>
      <w:r>
        <w:rPr>
          <w:sz w:val="24"/>
        </w:rPr>
        <w:t>relacionados</w:t>
      </w:r>
      <w:r>
        <w:rPr>
          <w:spacing w:val="40"/>
          <w:sz w:val="24"/>
        </w:rPr>
        <w:t> </w:t>
      </w:r>
      <w:r>
        <w:rPr>
          <w:sz w:val="24"/>
        </w:rPr>
        <w:t>à</w:t>
      </w:r>
      <w:r>
        <w:rPr>
          <w:spacing w:val="40"/>
          <w:sz w:val="24"/>
        </w:rPr>
        <w:t> </w:t>
      </w:r>
      <w:r>
        <w:rPr>
          <w:sz w:val="24"/>
        </w:rPr>
        <w:t>sua qualificação profissional, bem como número telefônico para contato e endereço de e-mail.</w:t>
      </w:r>
    </w:p>
    <w:p>
      <w:pPr>
        <w:pStyle w:val="ListParagraph"/>
        <w:numPr>
          <w:ilvl w:val="3"/>
          <w:numId w:val="1"/>
        </w:numPr>
        <w:tabs>
          <w:tab w:pos="967" w:val="left" w:leader="none"/>
        </w:tabs>
        <w:spacing w:line="271" w:lineRule="auto" w:before="126" w:after="0"/>
        <w:ind w:left="102" w:right="100" w:firstLine="0"/>
        <w:jc w:val="left"/>
        <w:rPr>
          <w:sz w:val="24"/>
        </w:rPr>
      </w:pPr>
      <w:r>
        <w:rPr>
          <w:sz w:val="24"/>
        </w:rPr>
        <w:t>O preposto deverá estar apto a esclarecer as questões relacionadas as faturas e outras questões referentes ao objeto.</w:t>
      </w:r>
    </w:p>
    <w:p>
      <w:pPr>
        <w:pStyle w:val="Heading1"/>
        <w:numPr>
          <w:ilvl w:val="0"/>
          <w:numId w:val="1"/>
        </w:numPr>
        <w:tabs>
          <w:tab w:pos="2722" w:val="left" w:leader="none"/>
        </w:tabs>
        <w:spacing w:line="240" w:lineRule="auto" w:before="234" w:after="0"/>
        <w:ind w:left="2722" w:right="0" w:hanging="286"/>
        <w:jc w:val="left"/>
      </w:pPr>
      <w:r>
        <w:rPr/>
        <w:t>FISCALIZAÇÃO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GESTÃO</w:t>
      </w:r>
      <w:r>
        <w:rPr>
          <w:spacing w:val="7"/>
        </w:rPr>
        <w:t> </w:t>
      </w:r>
      <w:r>
        <w:rPr>
          <w:spacing w:val="-2"/>
        </w:rPr>
        <w:t>CONTRATUAL</w:t>
      </w:r>
    </w:p>
    <w:p>
      <w:pPr>
        <w:spacing w:before="260"/>
        <w:ind w:left="10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Rotinas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6"/>
          <w:sz w:val="24"/>
        </w:rPr>
        <w:t> </w:t>
      </w:r>
      <w:r>
        <w:rPr>
          <w:rFonts w:ascii="Arial" w:hAnsi="Arial"/>
          <w:b/>
          <w:sz w:val="24"/>
        </w:rPr>
        <w:t>Fiscalização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pacing w:val="-2"/>
          <w:sz w:val="24"/>
        </w:rPr>
        <w:t>Contratual</w:t>
      </w:r>
    </w:p>
    <w:p>
      <w:pPr>
        <w:pStyle w:val="ListParagraph"/>
        <w:numPr>
          <w:ilvl w:val="1"/>
          <w:numId w:val="1"/>
        </w:numPr>
        <w:tabs>
          <w:tab w:pos="575" w:val="left" w:leader="none"/>
        </w:tabs>
        <w:spacing w:line="249" w:lineRule="auto" w:before="132" w:after="0"/>
        <w:ind w:left="102" w:right="91" w:firstLine="0"/>
        <w:jc w:val="left"/>
        <w:rPr>
          <w:rFonts w:ascii="Arial" w:hAnsi="Arial"/>
          <w:b/>
          <w:sz w:val="24"/>
        </w:rPr>
      </w:pPr>
      <w:r>
        <w:rPr>
          <w:sz w:val="24"/>
        </w:rPr>
        <w:t>O contrato deverá ser executado fielmente pelas partes, conforme as cláusulas avençadas e</w:t>
      </w:r>
      <w:r>
        <w:rPr>
          <w:spacing w:val="17"/>
          <w:sz w:val="24"/>
        </w:rPr>
        <w:t> </w:t>
      </w:r>
      <w:r>
        <w:rPr>
          <w:sz w:val="24"/>
        </w:rPr>
        <w:t>as</w:t>
      </w:r>
      <w:r>
        <w:rPr>
          <w:spacing w:val="17"/>
          <w:sz w:val="24"/>
        </w:rPr>
        <w:t> </w:t>
      </w:r>
      <w:r>
        <w:rPr>
          <w:sz w:val="24"/>
        </w:rPr>
        <w:t>normas</w:t>
      </w:r>
      <w:r>
        <w:rPr>
          <w:spacing w:val="17"/>
          <w:sz w:val="24"/>
        </w:rPr>
        <w:t> </w:t>
      </w:r>
      <w:r>
        <w:rPr>
          <w:sz w:val="24"/>
        </w:rPr>
        <w:t>da</w:t>
      </w:r>
      <w:r>
        <w:rPr>
          <w:spacing w:val="17"/>
          <w:sz w:val="24"/>
        </w:rPr>
        <w:t> </w:t>
      </w:r>
      <w:r>
        <w:rPr>
          <w:sz w:val="24"/>
        </w:rPr>
        <w:t>Lei</w:t>
      </w:r>
      <w:r>
        <w:rPr>
          <w:spacing w:val="17"/>
          <w:sz w:val="24"/>
        </w:rPr>
        <w:t> </w:t>
      </w:r>
      <w:r>
        <w:rPr>
          <w:sz w:val="24"/>
        </w:rPr>
        <w:t>nº</w:t>
      </w:r>
      <w:r>
        <w:rPr>
          <w:spacing w:val="17"/>
          <w:sz w:val="24"/>
        </w:rPr>
        <w:t> </w:t>
      </w:r>
      <w:r>
        <w:rPr>
          <w:sz w:val="24"/>
        </w:rPr>
        <w:t>14.133,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2021,</w:t>
      </w:r>
      <w:r>
        <w:rPr>
          <w:spacing w:val="17"/>
          <w:sz w:val="24"/>
        </w:rPr>
        <w:t> </w:t>
      </w:r>
      <w:r>
        <w:rPr>
          <w:sz w:val="24"/>
        </w:rPr>
        <w:t>e</w:t>
      </w:r>
      <w:r>
        <w:rPr>
          <w:spacing w:val="17"/>
          <w:sz w:val="24"/>
        </w:rPr>
        <w:t> </w:t>
      </w:r>
      <w:r>
        <w:rPr>
          <w:sz w:val="24"/>
        </w:rPr>
        <w:t>cada</w:t>
      </w:r>
      <w:r>
        <w:rPr>
          <w:spacing w:val="17"/>
          <w:sz w:val="24"/>
        </w:rPr>
        <w:t> </w:t>
      </w:r>
      <w:r>
        <w:rPr>
          <w:sz w:val="24"/>
        </w:rPr>
        <w:t>parte</w:t>
      </w:r>
      <w:r>
        <w:rPr>
          <w:spacing w:val="17"/>
          <w:sz w:val="24"/>
        </w:rPr>
        <w:t> </w:t>
      </w:r>
      <w:r>
        <w:rPr>
          <w:sz w:val="24"/>
        </w:rPr>
        <w:t>responderá</w:t>
      </w:r>
      <w:r>
        <w:rPr>
          <w:spacing w:val="17"/>
          <w:sz w:val="24"/>
        </w:rPr>
        <w:t> </w:t>
      </w:r>
      <w:r>
        <w:rPr>
          <w:sz w:val="24"/>
        </w:rPr>
        <w:t>pelas</w:t>
      </w:r>
      <w:r>
        <w:rPr>
          <w:spacing w:val="17"/>
          <w:sz w:val="24"/>
        </w:rPr>
        <w:t> </w:t>
      </w:r>
      <w:r>
        <w:rPr>
          <w:sz w:val="24"/>
        </w:rPr>
        <w:t>consequências</w:t>
      </w:r>
      <w:r>
        <w:rPr>
          <w:spacing w:val="17"/>
          <w:sz w:val="24"/>
        </w:rPr>
        <w:t> </w:t>
      </w:r>
      <w:r>
        <w:rPr>
          <w:sz w:val="24"/>
        </w:rPr>
        <w:t>de</w:t>
      </w:r>
      <w:r>
        <w:rPr>
          <w:spacing w:val="17"/>
          <w:sz w:val="24"/>
        </w:rPr>
        <w:t> </w:t>
      </w:r>
      <w:r>
        <w:rPr>
          <w:sz w:val="24"/>
        </w:rPr>
        <w:t>sua</w:t>
      </w:r>
    </w:p>
    <w:p>
      <w:pPr>
        <w:pStyle w:val="ListParagraph"/>
        <w:spacing w:after="0" w:line="249" w:lineRule="auto"/>
        <w:jc w:val="left"/>
        <w:rPr>
          <w:rFonts w:ascii="Arial" w:hAnsi="Arial"/>
          <w:b/>
          <w:sz w:val="24"/>
        </w:rPr>
        <w:sectPr>
          <w:pgSz w:w="11900" w:h="16840"/>
          <w:pgMar w:header="0" w:footer="181" w:top="500" w:bottom="380" w:left="708" w:right="708"/>
        </w:sectPr>
      </w:pPr>
    </w:p>
    <w:p>
      <w:pPr>
        <w:pStyle w:val="BodyText"/>
        <w:spacing w:before="21"/>
      </w:pPr>
      <w:r>
        <w:rPr/>
        <w:t>inexecução</w:t>
      </w:r>
      <w:r>
        <w:rPr>
          <w:spacing w:val="-6"/>
        </w:rPr>
        <w:t> </w:t>
      </w:r>
      <w:r>
        <w:rPr/>
        <w:t>total</w:t>
      </w:r>
      <w:r>
        <w:rPr>
          <w:spacing w:val="-6"/>
        </w:rPr>
        <w:t> </w:t>
      </w:r>
      <w:r>
        <w:rPr/>
        <w:t>ou</w:t>
      </w:r>
      <w:r>
        <w:rPr>
          <w:spacing w:val="-5"/>
        </w:rPr>
        <w:t> </w:t>
      </w:r>
      <w:r>
        <w:rPr>
          <w:spacing w:val="-2"/>
        </w:rPr>
        <w:t>parcial.</w:t>
      </w:r>
    </w:p>
    <w:p>
      <w:pPr>
        <w:pStyle w:val="ListParagraph"/>
        <w:numPr>
          <w:ilvl w:val="1"/>
          <w:numId w:val="1"/>
        </w:numPr>
        <w:tabs>
          <w:tab w:pos="579" w:val="left" w:leader="none"/>
        </w:tabs>
        <w:spacing w:line="249" w:lineRule="auto" w:before="132" w:after="0"/>
        <w:ind w:left="102" w:right="100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Em caso de impedimento, ordem de paralisação ou suspensão do contrato, o cronograma de execução será prorrogado automaticamente pelo tempo correspondente, anotadas tais circunstâncias mediante simples apostila.</w:t>
      </w:r>
    </w:p>
    <w:p>
      <w:pPr>
        <w:pStyle w:val="ListParagraph"/>
        <w:numPr>
          <w:ilvl w:val="1"/>
          <w:numId w:val="1"/>
        </w:numPr>
        <w:tabs>
          <w:tab w:pos="567" w:val="left" w:leader="none"/>
        </w:tabs>
        <w:spacing w:line="249" w:lineRule="auto" w:before="123" w:after="0"/>
        <w:ind w:left="102" w:right="131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execução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contrato</w:t>
      </w:r>
      <w:r>
        <w:rPr>
          <w:spacing w:val="-3"/>
          <w:sz w:val="24"/>
        </w:rPr>
        <w:t> </w:t>
      </w:r>
      <w:r>
        <w:rPr>
          <w:sz w:val="24"/>
        </w:rPr>
        <w:t>deverá</w:t>
      </w:r>
      <w:r>
        <w:rPr>
          <w:spacing w:val="-3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acompanhada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fiscalizada</w:t>
      </w:r>
      <w:r>
        <w:rPr>
          <w:spacing w:val="-3"/>
          <w:sz w:val="24"/>
        </w:rPr>
        <w:t> </w:t>
      </w:r>
      <w:r>
        <w:rPr>
          <w:sz w:val="24"/>
        </w:rPr>
        <w:t>pelo(s)</w:t>
      </w:r>
      <w:r>
        <w:rPr>
          <w:spacing w:val="-3"/>
          <w:sz w:val="24"/>
        </w:rPr>
        <w:t> </w:t>
      </w:r>
      <w:r>
        <w:rPr>
          <w:sz w:val="24"/>
        </w:rPr>
        <w:t>fiscal(is)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contrato, ou pelos respectivos substitutos.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49" w:lineRule="auto" w:before="122" w:after="0"/>
        <w:ind w:left="102" w:right="99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O fiscal do contrato anotará em registro próprio todas as ocorrências relacionadas à execução do contrato, determinando o que for necessário para a regularização das faltas ou</w:t>
      </w:r>
      <w:r>
        <w:rPr>
          <w:spacing w:val="80"/>
          <w:sz w:val="24"/>
        </w:rPr>
        <w:t> </w:t>
      </w:r>
      <w:r>
        <w:rPr>
          <w:sz w:val="24"/>
        </w:rPr>
        <w:t>dos defeitos observados.</w:t>
      </w:r>
    </w:p>
    <w:p>
      <w:pPr>
        <w:pStyle w:val="ListParagraph"/>
        <w:numPr>
          <w:ilvl w:val="1"/>
          <w:numId w:val="1"/>
        </w:numPr>
        <w:tabs>
          <w:tab w:pos="620" w:val="left" w:leader="none"/>
        </w:tabs>
        <w:spacing w:line="249" w:lineRule="auto" w:before="123" w:after="0"/>
        <w:ind w:left="102" w:right="99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O fiscal do contrato informará a seus superiores, em tempo hábil para a adoção das medidas convenientes, a situação que demandar decisão ou providência que ultrapasse sua </w:t>
      </w:r>
      <w:r>
        <w:rPr>
          <w:spacing w:val="-2"/>
          <w:sz w:val="24"/>
        </w:rPr>
        <w:t>competência.</w:t>
      </w:r>
    </w:p>
    <w:p>
      <w:pPr>
        <w:pStyle w:val="ListParagraph"/>
        <w:numPr>
          <w:ilvl w:val="1"/>
          <w:numId w:val="1"/>
        </w:numPr>
        <w:tabs>
          <w:tab w:pos="600" w:val="left" w:leader="none"/>
        </w:tabs>
        <w:spacing w:line="249" w:lineRule="auto" w:before="124" w:after="0"/>
        <w:ind w:left="102" w:right="100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O contratado será obrigado a reparar, corrigir, remover, reconstruir ou substituir, a suas expensas, no total ou em parte, o objeto do contrato em que se verificarem vícios, defeitos ou incorreções resultantes de sua execução ou de materiais nela empregados.</w:t>
      </w:r>
    </w:p>
    <w:p>
      <w:pPr>
        <w:pStyle w:val="ListParagraph"/>
        <w:numPr>
          <w:ilvl w:val="1"/>
          <w:numId w:val="1"/>
        </w:numPr>
        <w:tabs>
          <w:tab w:pos="598" w:val="left" w:leader="none"/>
        </w:tabs>
        <w:spacing w:line="249" w:lineRule="auto" w:before="123" w:after="0"/>
        <w:ind w:left="102" w:right="101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O contratado será responsável pelos danos causados diretamente à Administração ou a terceiros em razão da execução do contrato, e não excluirá nem reduzirá essa responsabilidade a fiscalização ou o acompanhamento pelo contratante.</w:t>
      </w:r>
    </w:p>
    <w:p>
      <w:pPr>
        <w:pStyle w:val="ListParagraph"/>
        <w:numPr>
          <w:ilvl w:val="1"/>
          <w:numId w:val="1"/>
        </w:numPr>
        <w:tabs>
          <w:tab w:pos="615" w:val="left" w:leader="none"/>
        </w:tabs>
        <w:spacing w:line="249" w:lineRule="auto" w:before="123" w:after="0"/>
        <w:ind w:left="102" w:right="105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As comunicações entre o órgão ou entidade e a contratada devem ser realizadas por escrito sempre que o ato exigir tal formalidade, admitindo-se, excepcionalmente, o uso de mensagem eletrônica para esse fim .</w:t>
      </w:r>
    </w:p>
    <w:p>
      <w:pPr>
        <w:pStyle w:val="ListParagraph"/>
        <w:numPr>
          <w:ilvl w:val="1"/>
          <w:numId w:val="1"/>
        </w:numPr>
        <w:tabs>
          <w:tab w:pos="570" w:val="left" w:leader="none"/>
        </w:tabs>
        <w:spacing w:line="249" w:lineRule="auto" w:before="123" w:after="0"/>
        <w:ind w:left="102" w:right="129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O Tribunal de Justiça de Roraima poderá convocar representante da empresa para adoção de providências que devam ser cumpridas de imediato.</w:t>
      </w:r>
    </w:p>
    <w:p>
      <w:pPr>
        <w:pStyle w:val="ListParagraph"/>
        <w:numPr>
          <w:ilvl w:val="1"/>
          <w:numId w:val="1"/>
        </w:numPr>
        <w:tabs>
          <w:tab w:pos="736" w:val="left" w:leader="none"/>
        </w:tabs>
        <w:spacing w:line="249" w:lineRule="auto" w:before="122" w:after="0"/>
        <w:ind w:left="102" w:right="101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Antes do pagamento da nota fiscal ou da fatura, deverá ser consultada a situação da empresa junto ao SICAF.</w:t>
      </w:r>
    </w:p>
    <w:p>
      <w:pPr>
        <w:pStyle w:val="ListParagraph"/>
        <w:numPr>
          <w:ilvl w:val="1"/>
          <w:numId w:val="1"/>
        </w:numPr>
        <w:tabs>
          <w:tab w:pos="766" w:val="left" w:leader="none"/>
        </w:tabs>
        <w:spacing w:line="249" w:lineRule="auto" w:before="123" w:after="0"/>
        <w:ind w:left="102" w:right="92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Serão exigidos a Certidão Negativa de Débito (CND) relativa a Créditos Tributários Federais e à Dívida Ativa da União, o Certificado de Regularidade do FGTS (CRF) e a Certidão Negativa de Débitos Trabalhistas (CNDT), caso esses documentos não estejam regularizados no SICAF.</w:t>
      </w:r>
    </w:p>
    <w:p>
      <w:pPr>
        <w:spacing w:before="124"/>
        <w:ind w:left="102" w:right="0" w:firstLine="0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Dos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Critérios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Aferição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Medição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pacing w:val="-2"/>
          <w:sz w:val="24"/>
        </w:rPr>
        <w:t>Faturamento</w:t>
      </w:r>
    </w:p>
    <w:p>
      <w:pPr>
        <w:pStyle w:val="ListParagraph"/>
        <w:numPr>
          <w:ilvl w:val="1"/>
          <w:numId w:val="1"/>
        </w:numPr>
        <w:tabs>
          <w:tab w:pos="698" w:val="left" w:leader="none"/>
        </w:tabs>
        <w:spacing w:line="249" w:lineRule="auto" w:before="132" w:after="0"/>
        <w:ind w:left="102" w:right="115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Concluída a execução do objeto, a fiscalização do contrato terá a oportunidade de aferir a aderência do serviço prestado ante ao que foi especificado neste Termo de Referência e comprometido mediante proposta.</w:t>
      </w:r>
    </w:p>
    <w:p>
      <w:pPr>
        <w:pStyle w:val="ListParagraph"/>
        <w:numPr>
          <w:ilvl w:val="1"/>
          <w:numId w:val="1"/>
        </w:numPr>
        <w:tabs>
          <w:tab w:pos="698" w:val="left" w:leader="none"/>
        </w:tabs>
        <w:spacing w:line="240" w:lineRule="auto" w:before="123" w:after="0"/>
        <w:ind w:left="698" w:right="0" w:hanging="596"/>
        <w:jc w:val="both"/>
        <w:rPr>
          <w:rFonts w:ascii="Arial" w:hAnsi="Arial"/>
          <w:b/>
          <w:sz w:val="24"/>
        </w:rPr>
      </w:pPr>
      <w:r>
        <w:rPr>
          <w:sz w:val="24"/>
        </w:rPr>
        <w:t>Feita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aferição</w:t>
      </w:r>
      <w:r>
        <w:rPr>
          <w:spacing w:val="-6"/>
          <w:sz w:val="24"/>
        </w:rPr>
        <w:t> </w:t>
      </w:r>
      <w:r>
        <w:rPr>
          <w:sz w:val="24"/>
        </w:rPr>
        <w:t>do</w:t>
      </w:r>
      <w:r>
        <w:rPr>
          <w:spacing w:val="-6"/>
          <w:sz w:val="24"/>
        </w:rPr>
        <w:t> </w:t>
      </w:r>
      <w:r>
        <w:rPr>
          <w:sz w:val="24"/>
        </w:rPr>
        <w:t>serviço,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fiscalização</w:t>
      </w:r>
      <w:r>
        <w:rPr>
          <w:spacing w:val="-6"/>
          <w:sz w:val="24"/>
        </w:rPr>
        <w:t> </w:t>
      </w:r>
      <w:r>
        <w:rPr>
          <w:sz w:val="24"/>
        </w:rPr>
        <w:t>poderá</w:t>
      </w:r>
      <w:r>
        <w:rPr>
          <w:spacing w:val="-6"/>
          <w:sz w:val="24"/>
        </w:rPr>
        <w:t> </w:t>
      </w:r>
      <w:r>
        <w:rPr>
          <w:sz w:val="24"/>
        </w:rPr>
        <w:t>receber</w:t>
      </w:r>
      <w:r>
        <w:rPr>
          <w:spacing w:val="-6"/>
          <w:sz w:val="24"/>
        </w:rPr>
        <w:t> </w:t>
      </w:r>
      <w:r>
        <w:rPr>
          <w:sz w:val="24"/>
        </w:rPr>
        <w:t>provisoriamente</w:t>
      </w:r>
      <w:r>
        <w:rPr>
          <w:spacing w:val="-6"/>
          <w:sz w:val="24"/>
        </w:rPr>
        <w:t> </w:t>
      </w:r>
      <w:r>
        <w:rPr>
          <w:sz w:val="24"/>
        </w:rPr>
        <w:t>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objeto.</w:t>
      </w:r>
    </w:p>
    <w:p>
      <w:pPr>
        <w:spacing w:before="132"/>
        <w:ind w:left="102" w:right="0" w:firstLine="0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Do</w:t>
      </w:r>
      <w:r>
        <w:rPr>
          <w:rFonts w:ascii="Arial"/>
          <w:b/>
          <w:spacing w:val="-2"/>
          <w:sz w:val="24"/>
        </w:rPr>
        <w:t> Recebimento</w:t>
      </w:r>
    </w:p>
    <w:p>
      <w:pPr>
        <w:pStyle w:val="ListParagraph"/>
        <w:numPr>
          <w:ilvl w:val="1"/>
          <w:numId w:val="1"/>
        </w:numPr>
        <w:tabs>
          <w:tab w:pos="714" w:val="left" w:leader="none"/>
        </w:tabs>
        <w:spacing w:line="249" w:lineRule="auto" w:before="133" w:after="0"/>
        <w:ind w:left="102" w:right="104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O objeto será recebido provisoriamente, </w:t>
      </w:r>
      <w:r>
        <w:rPr>
          <w:color w:val="000000"/>
          <w:sz w:val="24"/>
          <w:shd w:fill="3397DA" w:color="auto" w:val="clear"/>
        </w:rPr>
        <w:t>no prazo de 03 (três) dias corridos</w:t>
      </w:r>
      <w:r>
        <w:rPr>
          <w:color w:val="000000"/>
          <w:spacing w:val="-17"/>
          <w:sz w:val="24"/>
        </w:rPr>
        <w:t> </w:t>
      </w:r>
      <w:r>
        <w:rPr>
          <w:color w:val="000000"/>
          <w:sz w:val="24"/>
        </w:rPr>
        <w:t>, a contar da comunicação da CONTRATADA de adimplemento das obrigações contratuais.</w:t>
      </w:r>
    </w:p>
    <w:p>
      <w:pPr>
        <w:pStyle w:val="ListParagraph"/>
        <w:numPr>
          <w:ilvl w:val="1"/>
          <w:numId w:val="1"/>
        </w:numPr>
        <w:tabs>
          <w:tab w:pos="718" w:val="left" w:leader="none"/>
        </w:tabs>
        <w:spacing w:line="249" w:lineRule="auto" w:before="122" w:after="0"/>
        <w:ind w:left="102" w:right="100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O objeto será recebido definitivamente</w:t>
      </w:r>
      <w:r>
        <w:rPr>
          <w:spacing w:val="-4"/>
          <w:sz w:val="24"/>
        </w:rPr>
        <w:t> </w:t>
      </w:r>
      <w:r>
        <w:rPr>
          <w:color w:val="000000"/>
          <w:sz w:val="24"/>
          <w:shd w:fill="3397DA" w:color="auto" w:val="clear"/>
        </w:rPr>
        <w:t>no prazo de até 03 (três) dias úteis,</w:t>
      </w:r>
      <w:r>
        <w:rPr>
          <w:color w:val="000000"/>
          <w:spacing w:val="40"/>
          <w:sz w:val="24"/>
        </w:rPr>
        <w:t> </w:t>
      </w:r>
      <w:r>
        <w:rPr>
          <w:color w:val="000000"/>
          <w:sz w:val="24"/>
        </w:rPr>
        <w:t>contados da data da emissão do recebimento provisório, mediante termo detalhado que comprove o atendimento das exigências contratuais, momento em que a contratada poderá emitir a fatura, acompanhada da certidão SICAF, ou das certidões que substitua o SICAF.</w:t>
      </w:r>
    </w:p>
    <w:p>
      <w:pPr>
        <w:pStyle w:val="ListParagraph"/>
        <w:numPr>
          <w:ilvl w:val="1"/>
          <w:numId w:val="1"/>
        </w:numPr>
        <w:tabs>
          <w:tab w:pos="732" w:val="left" w:leader="none"/>
        </w:tabs>
        <w:spacing w:line="249" w:lineRule="auto" w:before="124" w:after="0"/>
        <w:ind w:left="102" w:right="154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O CONTRATANTE poderá deduzir do montante a pagar os valores correspondentes a multas, ressarcimentos ou indenizações devidas pelo Fornecedor.</w:t>
      </w:r>
    </w:p>
    <w:p>
      <w:pPr>
        <w:pStyle w:val="ListParagraph"/>
        <w:numPr>
          <w:ilvl w:val="1"/>
          <w:numId w:val="1"/>
        </w:numPr>
        <w:tabs>
          <w:tab w:pos="733" w:val="left" w:leader="none"/>
        </w:tabs>
        <w:spacing w:line="249" w:lineRule="auto" w:before="122" w:after="0"/>
        <w:ind w:left="102" w:right="107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Quando da ocorrência de eventuais atrasos de pagamento provocados exclusivamente pela Administração, o valor devido deverá ser acrescido de atualização financeira, e sua apuração se fará desde a data de seu vencimento até a data do efetivo pagamento, em que os juros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mora</w:t>
      </w:r>
      <w:r>
        <w:rPr>
          <w:spacing w:val="15"/>
          <w:sz w:val="24"/>
        </w:rPr>
        <w:t> </w:t>
      </w:r>
      <w:r>
        <w:rPr>
          <w:sz w:val="24"/>
        </w:rPr>
        <w:t>serão</w:t>
      </w:r>
      <w:r>
        <w:rPr>
          <w:spacing w:val="15"/>
          <w:sz w:val="24"/>
        </w:rPr>
        <w:t> </w:t>
      </w:r>
      <w:r>
        <w:rPr>
          <w:sz w:val="24"/>
        </w:rPr>
        <w:t>calculados</w:t>
      </w:r>
      <w:r>
        <w:rPr>
          <w:spacing w:val="15"/>
          <w:sz w:val="24"/>
        </w:rPr>
        <w:t> </w:t>
      </w:r>
      <w:r>
        <w:rPr>
          <w:sz w:val="24"/>
        </w:rPr>
        <w:t>à</w:t>
      </w:r>
      <w:r>
        <w:rPr>
          <w:spacing w:val="15"/>
          <w:sz w:val="24"/>
        </w:rPr>
        <w:t> </w:t>
      </w:r>
      <w:r>
        <w:rPr>
          <w:sz w:val="24"/>
        </w:rPr>
        <w:t>taxa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15"/>
          <w:sz w:val="24"/>
        </w:rPr>
        <w:t> </w:t>
      </w:r>
      <w:r>
        <w:rPr>
          <w:sz w:val="24"/>
        </w:rPr>
        <w:t>6%</w:t>
      </w:r>
      <w:r>
        <w:rPr>
          <w:spacing w:val="15"/>
          <w:sz w:val="24"/>
        </w:rPr>
        <w:t> </w:t>
      </w:r>
      <w:r>
        <w:rPr>
          <w:sz w:val="24"/>
        </w:rPr>
        <w:t>(seis</w:t>
      </w:r>
      <w:r>
        <w:rPr>
          <w:spacing w:val="15"/>
          <w:sz w:val="24"/>
        </w:rPr>
        <w:t> </w:t>
      </w:r>
      <w:r>
        <w:rPr>
          <w:sz w:val="24"/>
        </w:rPr>
        <w:t>por</w:t>
      </w:r>
      <w:r>
        <w:rPr>
          <w:spacing w:val="15"/>
          <w:sz w:val="24"/>
        </w:rPr>
        <w:t> </w:t>
      </w:r>
      <w:r>
        <w:rPr>
          <w:sz w:val="24"/>
        </w:rPr>
        <w:t>cento)</w:t>
      </w:r>
      <w:r>
        <w:rPr>
          <w:spacing w:val="15"/>
          <w:sz w:val="24"/>
        </w:rPr>
        <w:t> </w:t>
      </w:r>
      <w:r>
        <w:rPr>
          <w:sz w:val="24"/>
        </w:rPr>
        <w:t>ao</w:t>
      </w:r>
      <w:r>
        <w:rPr>
          <w:spacing w:val="15"/>
          <w:sz w:val="24"/>
        </w:rPr>
        <w:t> </w:t>
      </w:r>
      <w:r>
        <w:rPr>
          <w:sz w:val="24"/>
        </w:rPr>
        <w:t>ano,</w:t>
      </w:r>
      <w:r>
        <w:rPr>
          <w:spacing w:val="15"/>
          <w:sz w:val="24"/>
        </w:rPr>
        <w:t> </w:t>
      </w:r>
      <w:r>
        <w:rPr>
          <w:sz w:val="24"/>
        </w:rPr>
        <w:t>mediante</w:t>
      </w:r>
      <w:r>
        <w:rPr>
          <w:spacing w:val="15"/>
          <w:sz w:val="24"/>
        </w:rPr>
        <w:t> </w:t>
      </w:r>
      <w:r>
        <w:rPr>
          <w:sz w:val="24"/>
        </w:rPr>
        <w:t>aplicação</w:t>
      </w:r>
      <w:r>
        <w:rPr>
          <w:spacing w:val="15"/>
          <w:sz w:val="24"/>
        </w:rPr>
        <w:t> </w:t>
      </w:r>
      <w:r>
        <w:rPr>
          <w:sz w:val="24"/>
        </w:rPr>
        <w:t>das</w:t>
      </w:r>
    </w:p>
    <w:p>
      <w:pPr>
        <w:pStyle w:val="ListParagraph"/>
        <w:spacing w:after="0" w:line="249" w:lineRule="auto"/>
        <w:jc w:val="both"/>
        <w:rPr>
          <w:rFonts w:ascii="Arial" w:hAnsi="Arial"/>
          <w:b/>
          <w:sz w:val="24"/>
        </w:rPr>
        <w:sectPr>
          <w:pgSz w:w="11900" w:h="16840"/>
          <w:pgMar w:header="0" w:footer="181" w:top="540" w:bottom="380" w:left="708" w:right="708"/>
        </w:sectPr>
      </w:pPr>
    </w:p>
    <w:p>
      <w:pPr>
        <w:pStyle w:val="BodyText"/>
        <w:spacing w:before="21"/>
        <w:jc w:val="left"/>
      </w:pPr>
      <w:r>
        <w:rPr/>
        <w:t>seguintes</w:t>
      </w:r>
      <w:r>
        <w:rPr>
          <w:spacing w:val="-9"/>
        </w:rPr>
        <w:t> </w:t>
      </w:r>
      <w:r>
        <w:rPr>
          <w:spacing w:val="-2"/>
        </w:rPr>
        <w:t>fórmulas:</w:t>
      </w:r>
    </w:p>
    <w:p>
      <w:pPr>
        <w:pStyle w:val="BodyText"/>
        <w:spacing w:before="9"/>
        <w:ind w:left="0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1543347</wp:posOffset>
            </wp:positionH>
            <wp:positionV relativeFrom="paragraph">
              <wp:posOffset>152448</wp:posOffset>
            </wp:positionV>
            <wp:extent cx="4487831" cy="1533525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7831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1"/>
        </w:numPr>
        <w:tabs>
          <w:tab w:pos="734" w:val="left" w:leader="none"/>
        </w:tabs>
        <w:spacing w:line="249" w:lineRule="auto" w:before="225" w:after="0"/>
        <w:ind w:left="102" w:right="94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Na hipótese de pagamento de juros de mora e demais encargos por atraso, os autos devem ser instruídos com as justificativas e motivos, e ser submetidos à apreciação da Secretaria-Geral desta Corte, que adotará as providências para verificar se é ou não caso de apuração de responsabilidade, identificação dos envolvidos e imputação de ônus a quem deu </w:t>
      </w:r>
      <w:r>
        <w:rPr>
          <w:spacing w:val="-2"/>
          <w:sz w:val="24"/>
        </w:rPr>
        <w:t>causa.</w:t>
      </w:r>
    </w:p>
    <w:p>
      <w:pPr>
        <w:pStyle w:val="Heading1"/>
        <w:numPr>
          <w:ilvl w:val="0"/>
          <w:numId w:val="1"/>
        </w:numPr>
        <w:tabs>
          <w:tab w:pos="4507" w:val="left" w:leader="none"/>
        </w:tabs>
        <w:spacing w:line="240" w:lineRule="auto" w:before="263" w:after="0"/>
        <w:ind w:left="4507" w:right="0" w:hanging="438"/>
        <w:jc w:val="left"/>
      </w:pPr>
      <w:r>
        <w:rPr>
          <w:spacing w:val="-2"/>
        </w:rPr>
        <w:t>PENALIDADES</w:t>
      </w:r>
    </w:p>
    <w:p>
      <w:pPr>
        <w:pStyle w:val="ListParagraph"/>
        <w:numPr>
          <w:ilvl w:val="1"/>
          <w:numId w:val="1"/>
        </w:numPr>
        <w:tabs>
          <w:tab w:pos="698" w:val="left" w:leader="none"/>
        </w:tabs>
        <w:spacing w:line="249" w:lineRule="auto" w:before="260" w:after="0"/>
        <w:ind w:left="102" w:right="98" w:firstLine="0"/>
        <w:jc w:val="both"/>
        <w:rPr>
          <w:rFonts w:ascii="Arial" w:hAnsi="Arial"/>
          <w:b/>
          <w:sz w:val="24"/>
        </w:rPr>
      </w:pPr>
      <w:r>
        <w:rPr>
          <w:sz w:val="24"/>
        </w:rPr>
        <w:t>As infrações e sanções administrativa previstas nos artigos 155 e 156, da Lei 14.133/2021 </w:t>
      </w:r>
      <w:hyperlink r:id="rId11">
        <w:r>
          <w:rPr>
            <w:sz w:val="24"/>
          </w:rPr>
          <w:t>serão</w:t>
        </w:r>
        <w:r>
          <w:rPr>
            <w:spacing w:val="40"/>
            <w:sz w:val="24"/>
          </w:rPr>
          <w:t> </w:t>
        </w:r>
        <w:r>
          <w:rPr>
            <w:sz w:val="24"/>
          </w:rPr>
          <w:t>aplicadas,</w:t>
        </w:r>
        <w:r>
          <w:rPr>
            <w:spacing w:val="-2"/>
            <w:sz w:val="24"/>
          </w:rPr>
          <w:t> </w:t>
        </w:r>
        <w:r>
          <w:rPr>
            <w:sz w:val="24"/>
          </w:rPr>
          <w:t>garantida a ampla defesa e o contraditório, conforme a </w:t>
        </w:r>
        <w:r>
          <w:rPr>
            <w:color w:val="0000ED"/>
            <w:sz w:val="24"/>
            <w:u w:val="single" w:color="0000ED"/>
          </w:rPr>
          <w:t>INSTRUÇÃO</w:t>
        </w:r>
        <w:r>
          <w:rPr>
            <w:color w:val="0000ED"/>
            <w:sz w:val="24"/>
          </w:rPr>
          <w:t> </w:t>
        </w:r>
        <w:r>
          <w:rPr>
            <w:color w:val="0000ED"/>
            <w:sz w:val="24"/>
            <w:u w:val="single" w:color="0000ED"/>
          </w:rPr>
          <w:t>NORMATIVA TJRR/SG N. 007/2023</w:t>
        </w:r>
        <w:r>
          <w:rPr>
            <w:color w:val="0000ED"/>
            <w:spacing w:val="-15"/>
            <w:sz w:val="24"/>
          </w:rPr>
          <w:t> </w:t>
        </w:r>
        <w:r>
          <w:rPr>
            <w:sz w:val="24"/>
          </w:rPr>
          <w:t>, publicada no Diário da Justiça Eletrônico no dia 26 de</w:t>
        </w:r>
      </w:hyperlink>
      <w:r>
        <w:rPr>
          <w:sz w:val="24"/>
        </w:rPr>
        <w:t> setembro de 2023.</w:t>
      </w:r>
    </w:p>
    <w:p>
      <w:pPr>
        <w:pStyle w:val="BodyText"/>
        <w:spacing w:line="249" w:lineRule="auto" w:before="124"/>
        <w:ind w:right="117"/>
      </w:pPr>
      <w:r>
        <w:rPr>
          <w:rFonts w:ascii="Arial" w:hAnsi="Arial"/>
          <w:b/>
          <w:spacing w:val="13"/>
        </w:rPr>
        <w:t>12.2.</w:t>
      </w:r>
      <w:r>
        <w:rPr>
          <w:rFonts w:ascii="Arial" w:hAnsi="Arial"/>
          <w:b/>
          <w:spacing w:val="-2"/>
        </w:rPr>
        <w:t> </w:t>
      </w:r>
      <w:r>
        <w:rPr/>
        <w:t>A contratada que descumprir, total ou parcialmente, regra estabelecida no contrato celebrado com o TJRR ficarão sujeitas às seguintes sanções:</w:t>
      </w:r>
    </w:p>
    <w:p>
      <w:pPr>
        <w:pStyle w:val="ListParagraph"/>
        <w:numPr>
          <w:ilvl w:val="0"/>
          <w:numId w:val="5"/>
        </w:numPr>
        <w:tabs>
          <w:tab w:pos="702" w:val="left" w:leader="none"/>
        </w:tabs>
        <w:spacing w:line="240" w:lineRule="auto" w:before="243" w:after="0"/>
        <w:ind w:left="702" w:right="0" w:hanging="444"/>
        <w:jc w:val="left"/>
        <w:rPr>
          <w:sz w:val="24"/>
        </w:rPr>
      </w:pPr>
      <w:r>
        <w:rPr>
          <w:spacing w:val="-2"/>
          <w:sz w:val="24"/>
        </w:rPr>
        <w:t>multa;</w:t>
      </w:r>
    </w:p>
    <w:p>
      <w:pPr>
        <w:pStyle w:val="ListParagraph"/>
        <w:numPr>
          <w:ilvl w:val="0"/>
          <w:numId w:val="5"/>
        </w:numPr>
        <w:tabs>
          <w:tab w:pos="702" w:val="left" w:leader="none"/>
        </w:tabs>
        <w:spacing w:line="240" w:lineRule="auto" w:before="132" w:after="0"/>
        <w:ind w:left="702" w:right="0" w:hanging="444"/>
        <w:jc w:val="left"/>
        <w:rPr>
          <w:sz w:val="24"/>
        </w:rPr>
      </w:pPr>
      <w:r>
        <w:rPr>
          <w:spacing w:val="-2"/>
          <w:sz w:val="24"/>
        </w:rPr>
        <w:t>advertência;</w:t>
      </w:r>
    </w:p>
    <w:p>
      <w:pPr>
        <w:pStyle w:val="ListParagraph"/>
        <w:numPr>
          <w:ilvl w:val="0"/>
          <w:numId w:val="5"/>
        </w:numPr>
        <w:tabs>
          <w:tab w:pos="702" w:val="left" w:leader="none"/>
        </w:tabs>
        <w:spacing w:line="240" w:lineRule="auto" w:before="132" w:after="0"/>
        <w:ind w:left="702" w:right="0" w:hanging="432"/>
        <w:jc w:val="left"/>
        <w:rPr>
          <w:sz w:val="24"/>
        </w:rPr>
      </w:pPr>
      <w:r>
        <w:rPr>
          <w:sz w:val="24"/>
        </w:rPr>
        <w:t>impedimento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licitar</w:t>
      </w:r>
      <w:r>
        <w:rPr>
          <w:spacing w:val="-5"/>
          <w:sz w:val="24"/>
        </w:rPr>
        <w:t> </w:t>
      </w:r>
      <w:r>
        <w:rPr>
          <w:sz w:val="24"/>
        </w:rPr>
        <w:t>e</w:t>
      </w:r>
      <w:r>
        <w:rPr>
          <w:spacing w:val="-5"/>
          <w:sz w:val="24"/>
        </w:rPr>
        <w:t> </w:t>
      </w:r>
      <w:r>
        <w:rPr>
          <w:sz w:val="24"/>
        </w:rPr>
        <w:t>contratar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âmbito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5"/>
          <w:sz w:val="24"/>
        </w:rPr>
        <w:t> </w:t>
      </w:r>
      <w:r>
        <w:rPr>
          <w:sz w:val="24"/>
        </w:rPr>
        <w:t>Estado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Roraima;</w:t>
      </w:r>
    </w:p>
    <w:p>
      <w:pPr>
        <w:pStyle w:val="ListParagraph"/>
        <w:numPr>
          <w:ilvl w:val="0"/>
          <w:numId w:val="5"/>
        </w:numPr>
        <w:tabs>
          <w:tab w:pos="702" w:val="left" w:leader="none"/>
        </w:tabs>
        <w:spacing w:line="249" w:lineRule="auto" w:before="132" w:after="0"/>
        <w:ind w:left="702" w:right="100" w:hanging="445"/>
        <w:jc w:val="left"/>
        <w:rPr>
          <w:sz w:val="24"/>
        </w:rPr>
      </w:pPr>
      <w:r>
        <w:rPr>
          <w:sz w:val="24"/>
        </w:rPr>
        <w:t>declaração de inidoneidade para licitar ou contratar no âmbito da Administração Pública</w:t>
      </w:r>
      <w:r>
        <w:rPr>
          <w:spacing w:val="40"/>
          <w:sz w:val="24"/>
        </w:rPr>
        <w:t> </w:t>
      </w:r>
      <w:r>
        <w:rPr>
          <w:sz w:val="24"/>
        </w:rPr>
        <w:t>direta e indireta de todos os entes federativos.</w:t>
      </w:r>
    </w:p>
    <w:p>
      <w:pPr>
        <w:pStyle w:val="BodyText"/>
        <w:spacing w:line="249" w:lineRule="auto" w:before="242"/>
        <w:ind w:right="103"/>
      </w:pPr>
      <w:r>
        <w:rPr>
          <w:rFonts w:ascii="Arial" w:hAnsi="Arial"/>
          <w:b/>
        </w:rPr>
        <w:t>10.2.1. </w:t>
      </w:r>
      <w:r>
        <w:rPr/>
        <w:t>As sanções a que se referem as alíneas "b", "c", e "d" do </w:t>
      </w:r>
      <w:r>
        <w:rPr>
          <w:rFonts w:ascii="Arial" w:hAnsi="Arial"/>
          <w:b/>
        </w:rPr>
        <w:t>subitem 10.2. </w:t>
      </w:r>
      <w:r>
        <w:rPr/>
        <w:t>poderão ser aplicadas cumulativamente com a sanção de multa.</w:t>
      </w:r>
    </w:p>
    <w:p>
      <w:pPr>
        <w:pStyle w:val="BodyText"/>
        <w:spacing w:line="249" w:lineRule="auto"/>
        <w:ind w:right="100"/>
      </w:pPr>
      <w:r>
        <w:rPr>
          <w:rFonts w:ascii="Arial" w:hAnsi="Arial"/>
          <w:b/>
        </w:rPr>
        <w:t>12.2.2. </w:t>
      </w:r>
      <w:r>
        <w:rPr/>
        <w:t>A</w:t>
      </w:r>
      <w:r>
        <w:rPr>
          <w:spacing w:val="-3"/>
        </w:rPr>
        <w:t> </w:t>
      </w:r>
      <w:r>
        <w:rPr/>
        <w:t>sanção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impedimento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licitar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contratar</w:t>
      </w:r>
      <w:r>
        <w:rPr>
          <w:spacing w:val="-3"/>
        </w:rPr>
        <w:t> </w:t>
      </w:r>
      <w:r>
        <w:rPr/>
        <w:t>não</w:t>
      </w:r>
      <w:r>
        <w:rPr>
          <w:spacing w:val="-3"/>
        </w:rPr>
        <w:t> </w:t>
      </w:r>
      <w:r>
        <w:rPr/>
        <w:t>poderá</w:t>
      </w:r>
      <w:r>
        <w:rPr>
          <w:spacing w:val="-3"/>
        </w:rPr>
        <w:t> </w:t>
      </w:r>
      <w:r>
        <w:rPr/>
        <w:t>ser</w:t>
      </w:r>
      <w:r>
        <w:rPr>
          <w:spacing w:val="-3"/>
        </w:rPr>
        <w:t> </w:t>
      </w:r>
      <w:r>
        <w:rPr/>
        <w:t>aplicada</w:t>
      </w:r>
      <w:r>
        <w:rPr>
          <w:spacing w:val="-3"/>
        </w:rPr>
        <w:t> </w:t>
      </w:r>
      <w:r>
        <w:rPr/>
        <w:t>cumulativamente com a de declaração de inidoneidade.</w:t>
      </w:r>
    </w:p>
    <w:p>
      <w:pPr>
        <w:pStyle w:val="BodyText"/>
        <w:spacing w:line="249" w:lineRule="auto"/>
        <w:ind w:right="114"/>
      </w:pPr>
      <w:r>
        <w:rPr>
          <w:rFonts w:ascii="Arial" w:hAnsi="Arial"/>
          <w:b/>
          <w:spacing w:val="9"/>
        </w:rPr>
        <w:t>10.2.3.</w:t>
      </w:r>
      <w:r>
        <w:rPr>
          <w:rFonts w:ascii="Arial" w:hAnsi="Arial"/>
          <w:b/>
          <w:spacing w:val="2"/>
        </w:rPr>
        <w:t> </w:t>
      </w:r>
      <w:r>
        <w:rPr/>
        <w:t>A aplicação das sanções previstas no </w:t>
      </w:r>
      <w:r>
        <w:rPr>
          <w:rFonts w:ascii="Arial" w:hAnsi="Arial"/>
          <w:b/>
        </w:rPr>
        <w:t>subitem 10.2. </w:t>
      </w:r>
      <w:r>
        <w:rPr/>
        <w:t>não exclui a obrigação de reparação integral do dano causado à administração pública.</w:t>
      </w:r>
    </w:p>
    <w:p>
      <w:pPr>
        <w:pStyle w:val="ListParagraph"/>
        <w:numPr>
          <w:ilvl w:val="1"/>
          <w:numId w:val="6"/>
        </w:numPr>
        <w:tabs>
          <w:tab w:pos="698" w:val="left" w:leader="none"/>
        </w:tabs>
        <w:spacing w:line="249" w:lineRule="auto" w:before="123" w:after="0"/>
        <w:ind w:left="102" w:right="93" w:firstLine="0"/>
        <w:jc w:val="both"/>
        <w:rPr>
          <w:sz w:val="24"/>
        </w:rPr>
      </w:pPr>
      <w:r>
        <w:rPr>
          <w:sz w:val="24"/>
        </w:rPr>
        <w:t>A sanção de multa moratória será imposta à contratada que entregar o objeto ou executar o serviço contratado de forma integral, porém com atraso injustificado em relação ao prazo fixado no contrato, e será aplicada nos seguintes percentuais:</w:t>
      </w:r>
    </w:p>
    <w:p>
      <w:pPr>
        <w:pStyle w:val="ListParagraph"/>
        <w:numPr>
          <w:ilvl w:val="0"/>
          <w:numId w:val="7"/>
        </w:numPr>
        <w:tabs>
          <w:tab w:pos="700" w:val="left" w:leader="none"/>
        </w:tabs>
        <w:spacing w:line="240" w:lineRule="auto" w:before="243" w:after="0"/>
        <w:ind w:left="700" w:right="0" w:hanging="442"/>
        <w:jc w:val="both"/>
        <w:rPr>
          <w:sz w:val="24"/>
        </w:rPr>
      </w:pPr>
      <w:r>
        <w:rPr>
          <w:sz w:val="24"/>
        </w:rPr>
        <w:t>0,5%</w:t>
      </w:r>
      <w:r>
        <w:rPr>
          <w:spacing w:val="-7"/>
          <w:sz w:val="24"/>
        </w:rPr>
        <w:t> </w:t>
      </w:r>
      <w:r>
        <w:rPr>
          <w:sz w:val="24"/>
        </w:rPr>
        <w:t>(cinco</w:t>
      </w:r>
      <w:r>
        <w:rPr>
          <w:spacing w:val="-4"/>
          <w:sz w:val="24"/>
        </w:rPr>
        <w:t> </w:t>
      </w:r>
      <w:r>
        <w:rPr>
          <w:sz w:val="24"/>
        </w:rPr>
        <w:t>décimos</w:t>
      </w:r>
      <w:r>
        <w:rPr>
          <w:spacing w:val="-4"/>
          <w:sz w:val="24"/>
        </w:rPr>
        <w:t> </w:t>
      </w:r>
      <w:r>
        <w:rPr>
          <w:sz w:val="24"/>
        </w:rPr>
        <w:t>por</w:t>
      </w:r>
      <w:r>
        <w:rPr>
          <w:spacing w:val="-4"/>
          <w:sz w:val="24"/>
        </w:rPr>
        <w:t> </w:t>
      </w:r>
      <w:r>
        <w:rPr>
          <w:sz w:val="24"/>
        </w:rPr>
        <w:t>cento)</w:t>
      </w:r>
      <w:r>
        <w:rPr>
          <w:spacing w:val="-4"/>
          <w:sz w:val="24"/>
        </w:rPr>
        <w:t> </w:t>
      </w:r>
      <w:r>
        <w:rPr>
          <w:sz w:val="24"/>
        </w:rPr>
        <w:t>sobre</w:t>
      </w:r>
      <w:r>
        <w:rPr>
          <w:spacing w:val="-4"/>
          <w:sz w:val="24"/>
        </w:rPr>
        <w:t> </w:t>
      </w:r>
      <w:r>
        <w:rPr>
          <w:sz w:val="24"/>
        </w:rPr>
        <w:t>o</w:t>
      </w:r>
      <w:r>
        <w:rPr>
          <w:spacing w:val="-4"/>
          <w:sz w:val="24"/>
        </w:rPr>
        <w:t> </w:t>
      </w:r>
      <w:r>
        <w:rPr>
          <w:sz w:val="24"/>
        </w:rPr>
        <w:t>valor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contrato,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(um)</w:t>
      </w:r>
      <w:r>
        <w:rPr>
          <w:spacing w:val="-4"/>
          <w:sz w:val="24"/>
        </w:rPr>
        <w:t> </w:t>
      </w:r>
      <w:r>
        <w:rPr>
          <w:sz w:val="24"/>
        </w:rPr>
        <w:t>dia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atraso;</w:t>
      </w:r>
    </w:p>
    <w:p>
      <w:pPr>
        <w:pStyle w:val="ListParagraph"/>
        <w:numPr>
          <w:ilvl w:val="0"/>
          <w:numId w:val="7"/>
        </w:numPr>
        <w:tabs>
          <w:tab w:pos="699" w:val="left" w:leader="none"/>
          <w:tab w:pos="702" w:val="left" w:leader="none"/>
        </w:tabs>
        <w:spacing w:line="249" w:lineRule="auto" w:before="132" w:after="0"/>
        <w:ind w:left="702" w:right="110" w:hanging="445"/>
        <w:jc w:val="both"/>
        <w:rPr>
          <w:sz w:val="24"/>
        </w:rPr>
      </w:pPr>
      <w:r>
        <w:rPr>
          <w:sz w:val="24"/>
        </w:rPr>
        <w:t>0,3% (três décimos por cento) ao dia, para atrasos superiores a 2 (dois) dias até o limite</w:t>
      </w:r>
      <w:r>
        <w:rPr>
          <w:spacing w:val="40"/>
          <w:sz w:val="24"/>
        </w:rPr>
        <w:t> </w:t>
      </w:r>
      <w:r>
        <w:rPr>
          <w:sz w:val="24"/>
        </w:rPr>
        <w:t>de 30 (trinta) dias, a ser calculado sobre o valor da parcela executada em desconformidade com o prazo previsto no contrato;</w:t>
      </w:r>
    </w:p>
    <w:p>
      <w:pPr>
        <w:pStyle w:val="ListParagraph"/>
        <w:numPr>
          <w:ilvl w:val="0"/>
          <w:numId w:val="7"/>
        </w:numPr>
        <w:tabs>
          <w:tab w:pos="700" w:val="left" w:leader="none"/>
          <w:tab w:pos="702" w:val="left" w:leader="none"/>
        </w:tabs>
        <w:spacing w:line="249" w:lineRule="auto" w:before="123" w:after="0"/>
        <w:ind w:left="702" w:right="101" w:hanging="433"/>
        <w:jc w:val="both"/>
        <w:rPr>
          <w:sz w:val="24"/>
        </w:rPr>
      </w:pPr>
      <w:r>
        <w:rPr>
          <w:sz w:val="24"/>
        </w:rPr>
        <w:t>10% (dez por cento), com acréscimo de 0,13% (treze centésimos por cento) ao dia, para atrasos superiores a 30 (trinta) dias até o limite de 60 (sessenta) dias, a ser calculado sobre o valor da parcela executada em desconformidade com o prazo previsto no</w:t>
      </w:r>
      <w:r>
        <w:rPr>
          <w:spacing w:val="80"/>
          <w:sz w:val="24"/>
        </w:rPr>
        <w:t> </w:t>
      </w:r>
      <w:r>
        <w:rPr>
          <w:spacing w:val="-2"/>
          <w:sz w:val="24"/>
        </w:rPr>
        <w:t>contrato.</w:t>
      </w:r>
    </w:p>
    <w:p>
      <w:pPr>
        <w:pStyle w:val="ListParagraph"/>
        <w:spacing w:after="0" w:line="249" w:lineRule="auto"/>
        <w:jc w:val="both"/>
        <w:rPr>
          <w:sz w:val="24"/>
        </w:rPr>
        <w:sectPr>
          <w:pgSz w:w="11900" w:h="16840"/>
          <w:pgMar w:header="0" w:footer="181" w:top="540" w:bottom="380" w:left="708" w:right="708"/>
        </w:sectPr>
      </w:pPr>
    </w:p>
    <w:p>
      <w:pPr>
        <w:pStyle w:val="ListParagraph"/>
        <w:numPr>
          <w:ilvl w:val="2"/>
          <w:numId w:val="6"/>
        </w:numPr>
        <w:tabs>
          <w:tab w:pos="915" w:val="left" w:leader="none"/>
        </w:tabs>
        <w:spacing w:line="249" w:lineRule="auto" w:before="37" w:after="0"/>
        <w:ind w:left="102" w:right="102" w:firstLine="0"/>
        <w:jc w:val="both"/>
        <w:rPr>
          <w:sz w:val="24"/>
        </w:rPr>
      </w:pPr>
      <w:r>
        <w:rPr>
          <w:sz w:val="24"/>
        </w:rPr>
        <w:t>Considera-se atraso injustificado a não apresentação pela contratada de argumentos e documentos capazes de motivar o descumprimento do prazo estabelecido no contrato para a entrega ou a prestação do serviço.</w:t>
      </w:r>
    </w:p>
    <w:p>
      <w:pPr>
        <w:pStyle w:val="ListParagraph"/>
        <w:numPr>
          <w:ilvl w:val="2"/>
          <w:numId w:val="6"/>
        </w:numPr>
        <w:tabs>
          <w:tab w:pos="953" w:val="left" w:leader="none"/>
        </w:tabs>
        <w:spacing w:line="249" w:lineRule="auto" w:before="123" w:after="0"/>
        <w:ind w:left="102" w:right="102" w:firstLine="0"/>
        <w:jc w:val="both"/>
        <w:rPr>
          <w:sz w:val="24"/>
        </w:rPr>
      </w:pPr>
      <w:r>
        <w:rPr>
          <w:sz w:val="24"/>
        </w:rPr>
        <w:t>Após o 60º (sexagésimo) dia de atraso, a fiscalização do contrato deve notificar o contratado e, considerando as eventuais justificativas apresentadas, avaliar em manifestação fundamentada se persiste o interesse em manter a contratação ou se é mais vantajoso rescindi- </w:t>
      </w:r>
      <w:r>
        <w:rPr>
          <w:spacing w:val="-4"/>
          <w:sz w:val="24"/>
        </w:rPr>
        <w:t>la.</w:t>
      </w:r>
    </w:p>
    <w:p>
      <w:pPr>
        <w:pStyle w:val="ListParagraph"/>
        <w:numPr>
          <w:ilvl w:val="2"/>
          <w:numId w:val="6"/>
        </w:numPr>
        <w:tabs>
          <w:tab w:pos="904" w:val="left" w:leader="none"/>
        </w:tabs>
        <w:spacing w:line="249" w:lineRule="auto" w:before="124" w:after="0"/>
        <w:ind w:left="102" w:right="75" w:firstLine="0"/>
        <w:jc w:val="both"/>
        <w:rPr>
          <w:sz w:val="24"/>
        </w:rPr>
      </w:pPr>
      <w:r>
        <w:rPr>
          <w:sz w:val="24"/>
        </w:rPr>
        <w:t>A sanção de multa compensatória será imposta à contratada que executar parcialmente o objeto contratado ou não o executar, situação em que restará configurada, respectivamente, a inexecução parcial e a inexecução total do contrato, podendo, nesses casos, o TJRR rescindir unilateralmente o contrato, observando-se o disposto nos arts. 137 e seguintes da Lei </w:t>
      </w:r>
      <w:r>
        <w:rPr>
          <w:spacing w:val="-2"/>
          <w:sz w:val="24"/>
        </w:rPr>
        <w:t>14.133/2021.</w:t>
      </w:r>
    </w:p>
    <w:p>
      <w:pPr>
        <w:pStyle w:val="ListParagraph"/>
        <w:numPr>
          <w:ilvl w:val="3"/>
          <w:numId w:val="6"/>
        </w:numPr>
        <w:tabs>
          <w:tab w:pos="1103" w:val="left" w:leader="none"/>
        </w:tabs>
        <w:spacing w:line="249" w:lineRule="auto" w:before="126" w:after="0"/>
        <w:ind w:left="102" w:right="130" w:firstLine="0"/>
        <w:jc w:val="both"/>
        <w:rPr>
          <w:sz w:val="24"/>
        </w:rPr>
      </w:pPr>
      <w:r>
        <w:rPr>
          <w:sz w:val="24"/>
        </w:rPr>
        <w:t>A inexecução parcial do objeto do contrato implica a aplicação de multa no percentual de 15% (quinze por cento) sobre o valor da parcela não cumprida.</w:t>
      </w:r>
    </w:p>
    <w:p>
      <w:pPr>
        <w:pStyle w:val="ListParagraph"/>
        <w:numPr>
          <w:ilvl w:val="3"/>
          <w:numId w:val="6"/>
        </w:numPr>
        <w:tabs>
          <w:tab w:pos="1102" w:val="left" w:leader="none"/>
        </w:tabs>
        <w:spacing w:line="249" w:lineRule="auto" w:before="122" w:after="0"/>
        <w:ind w:left="102" w:right="12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inexecução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objeto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contrato</w:t>
      </w:r>
      <w:r>
        <w:rPr>
          <w:spacing w:val="-1"/>
          <w:sz w:val="24"/>
        </w:rPr>
        <w:t> </w:t>
      </w:r>
      <w:r>
        <w:rPr>
          <w:sz w:val="24"/>
        </w:rPr>
        <w:t>implica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aplicação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multa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percentual</w:t>
      </w:r>
      <w:r>
        <w:rPr>
          <w:spacing w:val="-1"/>
          <w:sz w:val="24"/>
        </w:rPr>
        <w:t> </w:t>
      </w:r>
      <w:r>
        <w:rPr>
          <w:sz w:val="24"/>
        </w:rPr>
        <w:t>de 20% (vinte por cento) a 30% (trinta por cento), a ser calculada sobre o valor total do contrato.</w:t>
      </w:r>
    </w:p>
    <w:p>
      <w:pPr>
        <w:pStyle w:val="ListParagraph"/>
        <w:numPr>
          <w:ilvl w:val="1"/>
          <w:numId w:val="6"/>
        </w:numPr>
        <w:tabs>
          <w:tab w:pos="746" w:val="left" w:leader="none"/>
        </w:tabs>
        <w:spacing w:line="249" w:lineRule="auto" w:before="122" w:after="0"/>
        <w:ind w:left="102" w:right="106" w:firstLine="0"/>
        <w:jc w:val="both"/>
        <w:rPr>
          <w:sz w:val="24"/>
        </w:rPr>
      </w:pPr>
      <w:r>
        <w:rPr>
          <w:sz w:val="24"/>
        </w:rPr>
        <w:t>As sanções será aplicada definitivamente serão registradas no Cadastro Nacional de Empresas Inidôneas e Suspensas – CEIS, no Cadastro Nacional de Empresas Punidas – CNEP, no Sistema de Cadastramento Unificado de Fornecedores - SICAF e nos sistemas internos do Tribunal.</w:t>
      </w:r>
    </w:p>
    <w:p>
      <w:pPr>
        <w:pStyle w:val="ListParagraph"/>
        <w:numPr>
          <w:ilvl w:val="1"/>
          <w:numId w:val="6"/>
        </w:numPr>
        <w:tabs>
          <w:tab w:pos="698" w:val="left" w:leader="none"/>
        </w:tabs>
        <w:spacing w:line="249" w:lineRule="auto" w:before="124" w:after="0"/>
        <w:ind w:left="102" w:right="88" w:firstLine="0"/>
        <w:jc w:val="both"/>
        <w:rPr>
          <w:sz w:val="24"/>
        </w:rPr>
      </w:pPr>
      <w:r>
        <w:rPr>
          <w:sz w:val="24"/>
        </w:rPr>
        <w:t>Esgotados os meios administrativos para cobrança do valor devido pela CONTRATADA à CONTRATANTE, o débito será encaminhado para inscrição em dívida ativa, sem prejuízo da inscrição em base de datos de serviços de proteção ao crédito bem como o protesta dívida em </w:t>
      </w:r>
      <w:r>
        <w:rPr>
          <w:spacing w:val="-2"/>
          <w:sz w:val="24"/>
        </w:rPr>
        <w:t>cartório.</w:t>
      </w:r>
    </w:p>
    <w:p>
      <w:pPr>
        <w:pStyle w:val="Heading1"/>
        <w:numPr>
          <w:ilvl w:val="0"/>
          <w:numId w:val="1"/>
        </w:numPr>
        <w:tabs>
          <w:tab w:pos="4075" w:val="left" w:leader="none"/>
        </w:tabs>
        <w:spacing w:line="240" w:lineRule="auto" w:before="262" w:after="0"/>
        <w:ind w:left="4075" w:right="0" w:hanging="438"/>
        <w:jc w:val="left"/>
      </w:pPr>
      <w:r>
        <w:rPr/>
        <w:t>DISPOSIÇÕES</w:t>
      </w:r>
      <w:r>
        <w:rPr>
          <w:spacing w:val="8"/>
        </w:rPr>
        <w:t> </w:t>
      </w:r>
      <w:r>
        <w:rPr>
          <w:spacing w:val="-2"/>
        </w:rPr>
        <w:t>FINAIS</w:t>
      </w:r>
    </w:p>
    <w:p>
      <w:pPr>
        <w:pStyle w:val="ListParagraph"/>
        <w:numPr>
          <w:ilvl w:val="1"/>
          <w:numId w:val="8"/>
        </w:numPr>
        <w:tabs>
          <w:tab w:pos="880" w:val="left" w:leader="none"/>
        </w:tabs>
        <w:spacing w:line="249" w:lineRule="auto" w:before="260" w:after="0"/>
        <w:ind w:left="102" w:right="100" w:firstLine="0"/>
        <w:jc w:val="left"/>
        <w:rPr>
          <w:rFonts w:ascii="Arial" w:hAnsi="Arial"/>
          <w:b/>
          <w:sz w:val="24"/>
        </w:rPr>
      </w:pPr>
      <w:r>
        <w:rPr>
          <w:sz w:val="24"/>
        </w:rPr>
        <w:t>As</w:t>
      </w:r>
      <w:r>
        <w:rPr>
          <w:spacing w:val="40"/>
          <w:sz w:val="24"/>
        </w:rPr>
        <w:t> </w:t>
      </w:r>
      <w:r>
        <w:rPr>
          <w:sz w:val="24"/>
        </w:rPr>
        <w:t>cláusulas</w:t>
      </w:r>
      <w:r>
        <w:rPr>
          <w:spacing w:val="40"/>
          <w:sz w:val="24"/>
        </w:rPr>
        <w:t> </w:t>
      </w:r>
      <w:r>
        <w:rPr>
          <w:sz w:val="24"/>
        </w:rPr>
        <w:t>essenciais</w:t>
      </w:r>
      <w:r>
        <w:rPr>
          <w:spacing w:val="40"/>
          <w:sz w:val="24"/>
        </w:rPr>
        <w:t> </w:t>
      </w:r>
      <w:r>
        <w:rPr>
          <w:sz w:val="24"/>
        </w:rPr>
        <w:t>da</w:t>
      </w:r>
      <w:r>
        <w:rPr>
          <w:spacing w:val="40"/>
          <w:sz w:val="24"/>
        </w:rPr>
        <w:t> </w:t>
      </w:r>
      <w:r>
        <w:rPr>
          <w:sz w:val="24"/>
        </w:rPr>
        <w:t>contratação</w:t>
      </w:r>
      <w:r>
        <w:rPr>
          <w:spacing w:val="40"/>
          <w:sz w:val="24"/>
        </w:rPr>
        <w:t> </w:t>
      </w:r>
      <w:r>
        <w:rPr>
          <w:sz w:val="24"/>
        </w:rPr>
        <w:t>encontram-se</w:t>
      </w:r>
      <w:r>
        <w:rPr>
          <w:spacing w:val="40"/>
          <w:sz w:val="24"/>
        </w:rPr>
        <w:t> </w:t>
      </w:r>
      <w:r>
        <w:rPr>
          <w:sz w:val="24"/>
        </w:rPr>
        <w:t>no </w:t>
      </w:r>
      <w:r>
        <w:rPr>
          <w:rFonts w:ascii="Arial" w:hAnsi="Arial"/>
          <w:b/>
          <w:sz w:val="24"/>
        </w:rPr>
        <w:t>Anexo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Único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-</w:t>
      </w:r>
      <w:r>
        <w:rPr>
          <w:rFonts w:ascii="Arial" w:hAnsi="Arial"/>
          <w:b/>
          <w:spacing w:val="40"/>
          <w:sz w:val="24"/>
        </w:rPr>
        <w:t> </w:t>
      </w:r>
      <w:r>
        <w:rPr>
          <w:rFonts w:ascii="Arial" w:hAnsi="Arial"/>
          <w:b/>
          <w:sz w:val="24"/>
        </w:rPr>
        <w:t>Cláusulas Essenciais da Contratação.</w:t>
      </w:r>
    </w:p>
    <w:p>
      <w:pPr>
        <w:pStyle w:val="ListParagraph"/>
        <w:numPr>
          <w:ilvl w:val="1"/>
          <w:numId w:val="8"/>
        </w:numPr>
        <w:tabs>
          <w:tab w:pos="692" w:val="left" w:leader="none"/>
        </w:tabs>
        <w:spacing w:line="240" w:lineRule="auto" w:before="122" w:after="0"/>
        <w:ind w:left="692" w:right="0" w:hanging="590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Secretaria-Geral</w:t>
      </w:r>
      <w:r>
        <w:rPr>
          <w:spacing w:val="-6"/>
          <w:sz w:val="24"/>
        </w:rPr>
        <w:t> </w:t>
      </w:r>
      <w:r>
        <w:rPr>
          <w:sz w:val="24"/>
        </w:rPr>
        <w:t>decidirá</w:t>
      </w:r>
      <w:r>
        <w:rPr>
          <w:spacing w:val="-7"/>
          <w:sz w:val="24"/>
        </w:rPr>
        <w:t> </w:t>
      </w:r>
      <w:r>
        <w:rPr>
          <w:sz w:val="24"/>
        </w:rPr>
        <w:t>os</w:t>
      </w:r>
      <w:r>
        <w:rPr>
          <w:spacing w:val="-6"/>
          <w:sz w:val="24"/>
        </w:rPr>
        <w:t> </w:t>
      </w:r>
      <w:r>
        <w:rPr>
          <w:sz w:val="24"/>
        </w:rPr>
        <w:t>casos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omissos.</w:t>
      </w:r>
    </w:p>
    <w:p>
      <w:pPr>
        <w:spacing w:before="269"/>
        <w:ind w:left="10" w:right="6" w:firstLine="0"/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  <w:u w:val="single"/>
        </w:rPr>
        <w:t>ANEXO</w:t>
      </w:r>
      <w:r>
        <w:rPr>
          <w:rFonts w:ascii="Arial" w:hAnsi="Arial"/>
          <w:b/>
          <w:spacing w:val="5"/>
          <w:sz w:val="26"/>
          <w:u w:val="single"/>
        </w:rPr>
        <w:t> </w:t>
      </w:r>
      <w:r>
        <w:rPr>
          <w:rFonts w:ascii="Arial" w:hAnsi="Arial"/>
          <w:b/>
          <w:sz w:val="26"/>
          <w:u w:val="single"/>
        </w:rPr>
        <w:t>ÚNICO</w:t>
      </w:r>
      <w:r>
        <w:rPr>
          <w:rFonts w:ascii="Arial" w:hAnsi="Arial"/>
          <w:b/>
          <w:spacing w:val="6"/>
          <w:sz w:val="26"/>
          <w:u w:val="single"/>
        </w:rPr>
        <w:t> </w:t>
      </w:r>
      <w:r>
        <w:rPr>
          <w:rFonts w:ascii="Arial" w:hAnsi="Arial"/>
          <w:b/>
          <w:sz w:val="26"/>
          <w:u w:val="single"/>
        </w:rPr>
        <w:t>-</w:t>
      </w:r>
      <w:r>
        <w:rPr>
          <w:rFonts w:ascii="Arial" w:hAnsi="Arial"/>
          <w:b/>
          <w:spacing w:val="5"/>
          <w:sz w:val="26"/>
          <w:u w:val="single"/>
        </w:rPr>
        <w:t> </w:t>
      </w:r>
      <w:r>
        <w:rPr>
          <w:rFonts w:ascii="Arial" w:hAnsi="Arial"/>
          <w:b/>
          <w:sz w:val="26"/>
          <w:u w:val="single"/>
        </w:rPr>
        <w:t>CLÁUSULAS</w:t>
      </w:r>
      <w:r>
        <w:rPr>
          <w:rFonts w:ascii="Arial" w:hAnsi="Arial"/>
          <w:b/>
          <w:spacing w:val="5"/>
          <w:sz w:val="26"/>
          <w:u w:val="single"/>
        </w:rPr>
        <w:t> </w:t>
      </w:r>
      <w:r>
        <w:rPr>
          <w:rFonts w:ascii="Arial" w:hAnsi="Arial"/>
          <w:b/>
          <w:sz w:val="26"/>
          <w:u w:val="single"/>
        </w:rPr>
        <w:t>ESSENCIAIS</w:t>
      </w:r>
      <w:r>
        <w:rPr>
          <w:rFonts w:ascii="Arial" w:hAnsi="Arial"/>
          <w:b/>
          <w:spacing w:val="6"/>
          <w:sz w:val="26"/>
          <w:u w:val="single"/>
        </w:rPr>
        <w:t> </w:t>
      </w:r>
      <w:r>
        <w:rPr>
          <w:rFonts w:ascii="Arial" w:hAnsi="Arial"/>
          <w:b/>
          <w:sz w:val="26"/>
          <w:u w:val="single"/>
        </w:rPr>
        <w:t>DA</w:t>
      </w:r>
      <w:r>
        <w:rPr>
          <w:rFonts w:ascii="Arial" w:hAnsi="Arial"/>
          <w:b/>
          <w:spacing w:val="5"/>
          <w:sz w:val="26"/>
          <w:u w:val="single"/>
        </w:rPr>
        <w:t> </w:t>
      </w:r>
      <w:r>
        <w:rPr>
          <w:rFonts w:ascii="Arial" w:hAnsi="Arial"/>
          <w:b/>
          <w:spacing w:val="-2"/>
          <w:sz w:val="26"/>
          <w:u w:val="single"/>
        </w:rPr>
        <w:t>CONTRATAÇÃO</w:t>
      </w:r>
    </w:p>
    <w:p>
      <w:pPr>
        <w:pStyle w:val="BodyText"/>
        <w:spacing w:line="249" w:lineRule="auto" w:before="260"/>
        <w:jc w:val="left"/>
      </w:pPr>
      <w:r>
        <w:rPr/>
        <w:t>Esta</w:t>
      </w:r>
      <w:r>
        <w:rPr>
          <w:spacing w:val="40"/>
        </w:rPr>
        <w:t> </w:t>
      </w:r>
      <w:r>
        <w:rPr/>
        <w:t>Nota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Empenho,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força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Contrato,</w:t>
      </w:r>
      <w:r>
        <w:rPr>
          <w:spacing w:val="40"/>
        </w:rPr>
        <w:t> </w:t>
      </w:r>
      <w:r>
        <w:rPr/>
        <w:t>reger-se-á</w:t>
      </w:r>
      <w:r>
        <w:rPr>
          <w:spacing w:val="40"/>
        </w:rPr>
        <w:t> </w:t>
      </w:r>
      <w:r>
        <w:rPr/>
        <w:t>pela</w:t>
      </w:r>
      <w:r>
        <w:rPr>
          <w:spacing w:val="40"/>
        </w:rPr>
        <w:t> </w:t>
      </w:r>
      <w:r>
        <w:rPr/>
        <w:t>Lei</w:t>
      </w:r>
      <w:r>
        <w:rPr>
          <w:spacing w:val="40"/>
        </w:rPr>
        <w:t> </w:t>
      </w:r>
      <w:r>
        <w:rPr/>
        <w:t>nº</w:t>
      </w:r>
      <w:r>
        <w:rPr>
          <w:spacing w:val="40"/>
        </w:rPr>
        <w:t> </w:t>
      </w:r>
      <w:r>
        <w:rPr/>
        <w:t>14.133/2021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suas alterações posteriores, mediante as seguintes cláusulas:</w:t>
      </w:r>
    </w:p>
    <w:p>
      <w:pPr>
        <w:pStyle w:val="ListParagraph"/>
        <w:numPr>
          <w:ilvl w:val="2"/>
          <w:numId w:val="8"/>
        </w:numPr>
        <w:tabs>
          <w:tab w:pos="700" w:val="left" w:leader="none"/>
        </w:tabs>
        <w:spacing w:line="240" w:lineRule="auto" w:before="242" w:after="0"/>
        <w:ind w:left="700" w:right="0" w:hanging="442"/>
        <w:jc w:val="both"/>
        <w:rPr>
          <w:sz w:val="24"/>
        </w:rPr>
      </w:pPr>
      <w:r>
        <w:rPr>
          <w:sz w:val="24"/>
        </w:rPr>
        <w:t>Embasamento</w:t>
      </w:r>
      <w:r>
        <w:rPr>
          <w:spacing w:val="-7"/>
          <w:sz w:val="24"/>
        </w:rPr>
        <w:t> </w:t>
      </w:r>
      <w:r>
        <w:rPr>
          <w:sz w:val="24"/>
        </w:rPr>
        <w:t>Legal:</w:t>
      </w:r>
      <w:r>
        <w:rPr>
          <w:spacing w:val="-4"/>
          <w:sz w:val="24"/>
        </w:rPr>
        <w:t> </w:t>
      </w:r>
      <w:r>
        <w:rPr>
          <w:sz w:val="24"/>
        </w:rPr>
        <w:t>art.</w:t>
      </w:r>
      <w:r>
        <w:rPr>
          <w:spacing w:val="-4"/>
          <w:sz w:val="24"/>
        </w:rPr>
        <w:t> </w:t>
      </w:r>
      <w:r>
        <w:rPr>
          <w:sz w:val="24"/>
        </w:rPr>
        <w:t>95</w:t>
      </w:r>
      <w:r>
        <w:rPr>
          <w:spacing w:val="-5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Lei</w:t>
      </w:r>
      <w:r>
        <w:rPr>
          <w:spacing w:val="-4"/>
          <w:sz w:val="24"/>
        </w:rPr>
        <w:t> </w:t>
      </w:r>
      <w:r>
        <w:rPr>
          <w:sz w:val="24"/>
        </w:rPr>
        <w:t>nº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14.133/2021.</w:t>
      </w:r>
    </w:p>
    <w:p>
      <w:pPr>
        <w:pStyle w:val="ListParagraph"/>
        <w:numPr>
          <w:ilvl w:val="2"/>
          <w:numId w:val="8"/>
        </w:numPr>
        <w:tabs>
          <w:tab w:pos="699" w:val="left" w:leader="none"/>
          <w:tab w:pos="702" w:val="left" w:leader="none"/>
        </w:tabs>
        <w:spacing w:line="249" w:lineRule="auto" w:before="132" w:after="0"/>
        <w:ind w:left="702" w:right="100" w:hanging="445"/>
        <w:jc w:val="both"/>
        <w:rPr>
          <w:sz w:val="24"/>
        </w:rPr>
      </w:pPr>
      <w:r>
        <w:rPr>
          <w:sz w:val="24"/>
        </w:rPr>
        <w:t>Vigência: esta nota de empenho possui vigência de 04 (quatro) meses, contados da data de emissão.</w:t>
      </w:r>
    </w:p>
    <w:p>
      <w:pPr>
        <w:pStyle w:val="ListParagraph"/>
        <w:numPr>
          <w:ilvl w:val="2"/>
          <w:numId w:val="8"/>
        </w:numPr>
        <w:tabs>
          <w:tab w:pos="699" w:val="left" w:leader="none"/>
          <w:tab w:pos="702" w:val="left" w:leader="none"/>
        </w:tabs>
        <w:spacing w:line="249" w:lineRule="auto" w:before="123" w:after="0"/>
        <w:ind w:left="702" w:right="94" w:hanging="445"/>
        <w:jc w:val="both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condições</w:t>
      </w:r>
      <w:r>
        <w:rPr>
          <w:spacing w:val="-1"/>
          <w:sz w:val="24"/>
        </w:rPr>
        <w:t> </w:t>
      </w:r>
      <w:r>
        <w:rPr>
          <w:sz w:val="24"/>
        </w:rPr>
        <w:t>relativas</w:t>
      </w:r>
      <w:r>
        <w:rPr>
          <w:spacing w:val="-1"/>
          <w:sz w:val="24"/>
        </w:rPr>
        <w:t> </w:t>
      </w:r>
      <w:r>
        <w:rPr>
          <w:sz w:val="24"/>
        </w:rPr>
        <w:t>ao</w:t>
      </w:r>
      <w:r>
        <w:rPr>
          <w:spacing w:val="-1"/>
          <w:sz w:val="24"/>
        </w:rPr>
        <w:t> </w:t>
      </w:r>
      <w:r>
        <w:rPr>
          <w:sz w:val="24"/>
        </w:rPr>
        <w:t>prazo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realização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serviço,</w:t>
      </w:r>
      <w:r>
        <w:rPr>
          <w:spacing w:val="-1"/>
          <w:sz w:val="24"/>
        </w:rPr>
        <w:t> </w:t>
      </w:r>
      <w:r>
        <w:rPr>
          <w:sz w:val="24"/>
        </w:rPr>
        <w:t>pagamento,</w:t>
      </w:r>
      <w:r>
        <w:rPr>
          <w:spacing w:val="-1"/>
          <w:sz w:val="24"/>
        </w:rPr>
        <w:t> </w:t>
      </w:r>
      <w:r>
        <w:rPr>
          <w:sz w:val="24"/>
        </w:rPr>
        <w:t>obrigações da contratante e contratada e sanções administrativas encontram-se previstas no</w:t>
      </w:r>
      <w:r>
        <w:rPr>
          <w:spacing w:val="-5"/>
          <w:sz w:val="24"/>
        </w:rPr>
        <w:t> </w:t>
      </w:r>
      <w:r>
        <w:rPr>
          <w:color w:val="000000"/>
          <w:sz w:val="24"/>
          <w:shd w:fill="E64B3B" w:color="auto" w:val="clear"/>
        </w:rPr>
        <w:t>Termo</w:t>
      </w:r>
      <w:r>
        <w:rPr>
          <w:color w:val="000000"/>
          <w:sz w:val="24"/>
        </w:rPr>
        <w:t> </w:t>
      </w:r>
      <w:r>
        <w:rPr>
          <w:color w:val="000000"/>
          <w:sz w:val="24"/>
          <w:shd w:fill="E64B3B" w:color="auto" w:val="clear"/>
        </w:rPr>
        <w:t>de Referência nº .</w:t>
      </w:r>
    </w:p>
    <w:p>
      <w:pPr>
        <w:pStyle w:val="ListParagraph"/>
        <w:numPr>
          <w:ilvl w:val="2"/>
          <w:numId w:val="8"/>
        </w:numPr>
        <w:tabs>
          <w:tab w:pos="700" w:val="left" w:leader="none"/>
        </w:tabs>
        <w:spacing w:line="240" w:lineRule="auto" w:before="123" w:after="0"/>
        <w:ind w:left="700" w:right="0" w:hanging="442"/>
        <w:jc w:val="both"/>
        <w:rPr>
          <w:sz w:val="24"/>
        </w:rPr>
      </w:pPr>
      <w:r>
        <w:rPr>
          <w:sz w:val="24"/>
        </w:rPr>
        <w:t>Aplica-se,</w:t>
      </w:r>
      <w:r>
        <w:rPr>
          <w:spacing w:val="-6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que</w:t>
      </w:r>
      <w:r>
        <w:rPr>
          <w:spacing w:val="-4"/>
          <w:sz w:val="24"/>
        </w:rPr>
        <w:t> </w:t>
      </w:r>
      <w:r>
        <w:rPr>
          <w:sz w:val="24"/>
        </w:rPr>
        <w:t>couber,</w:t>
      </w:r>
      <w:r>
        <w:rPr>
          <w:spacing w:val="-3"/>
          <w:sz w:val="24"/>
        </w:rPr>
        <w:t> </w:t>
      </w:r>
      <w:r>
        <w:rPr>
          <w:sz w:val="24"/>
        </w:rPr>
        <w:t>os</w:t>
      </w:r>
      <w:r>
        <w:rPr>
          <w:spacing w:val="-4"/>
          <w:sz w:val="24"/>
        </w:rPr>
        <w:t> </w:t>
      </w:r>
      <w:r>
        <w:rPr>
          <w:sz w:val="24"/>
        </w:rPr>
        <w:t>art.</w:t>
      </w:r>
      <w:r>
        <w:rPr>
          <w:spacing w:val="-3"/>
          <w:sz w:val="24"/>
        </w:rPr>
        <w:t> </w:t>
      </w:r>
      <w:r>
        <w:rPr>
          <w:sz w:val="24"/>
        </w:rPr>
        <w:t>155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163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3"/>
          <w:sz w:val="24"/>
        </w:rPr>
        <w:t> </w:t>
      </w:r>
      <w:r>
        <w:rPr>
          <w:sz w:val="24"/>
        </w:rPr>
        <w:t>Lei</w:t>
      </w:r>
      <w:r>
        <w:rPr>
          <w:spacing w:val="-4"/>
          <w:sz w:val="24"/>
        </w:rPr>
        <w:t> </w:t>
      </w:r>
      <w:r>
        <w:rPr>
          <w:sz w:val="24"/>
        </w:rPr>
        <w:t>nº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14.133/2021.</w:t>
      </w:r>
    </w:p>
    <w:p>
      <w:pPr>
        <w:pStyle w:val="ListParagraph"/>
        <w:numPr>
          <w:ilvl w:val="2"/>
          <w:numId w:val="8"/>
        </w:numPr>
        <w:tabs>
          <w:tab w:pos="699" w:val="left" w:leader="none"/>
          <w:tab w:pos="702" w:val="left" w:leader="none"/>
        </w:tabs>
        <w:spacing w:line="249" w:lineRule="auto" w:before="132" w:after="0"/>
        <w:ind w:left="702" w:right="128" w:hanging="445"/>
        <w:jc w:val="both"/>
        <w:rPr>
          <w:sz w:val="24"/>
        </w:rPr>
      </w:pPr>
      <w:r>
        <w:rPr>
          <w:sz w:val="24"/>
        </w:rPr>
        <w:t>Fica eleito o foro da cidade de Boa Vista para dirimir quaisquer dúvidas sobre a execução deste objeto.</w:t>
      </w:r>
    </w:p>
    <w:p>
      <w:pPr>
        <w:pStyle w:val="ListParagraph"/>
        <w:spacing w:after="0" w:line="249" w:lineRule="auto"/>
        <w:jc w:val="both"/>
        <w:rPr>
          <w:sz w:val="24"/>
        </w:rPr>
        <w:sectPr>
          <w:pgSz w:w="11900" w:h="16840"/>
          <w:pgMar w:header="0" w:footer="181" w:top="500" w:bottom="380" w:left="708" w:right="708"/>
        </w:sectPr>
      </w:pPr>
    </w:p>
    <w:p>
      <w:pPr>
        <w:spacing w:before="45"/>
        <w:ind w:left="4" w:right="7" w:firstLine="0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ANEXO</w:t>
      </w:r>
      <w:r>
        <w:rPr>
          <w:rFonts w:ascii="Arial"/>
          <w:b/>
          <w:spacing w:val="11"/>
          <w:sz w:val="21"/>
        </w:rPr>
        <w:t> </w:t>
      </w:r>
      <w:r>
        <w:rPr>
          <w:rFonts w:ascii="Arial"/>
          <w:b/>
          <w:spacing w:val="-5"/>
          <w:sz w:val="21"/>
        </w:rPr>
        <w:t>II</w:t>
      </w:r>
    </w:p>
    <w:p>
      <w:pPr>
        <w:pStyle w:val="BodyText"/>
        <w:spacing w:before="45"/>
        <w:ind w:left="0"/>
        <w:jc w:val="left"/>
        <w:rPr>
          <w:rFonts w:ascii="Arial"/>
          <w:b/>
          <w:sz w:val="21"/>
        </w:rPr>
      </w:pPr>
    </w:p>
    <w:p>
      <w:pPr>
        <w:spacing w:before="0"/>
        <w:ind w:left="4" w:right="10" w:firstLine="0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TERMO</w:t>
      </w:r>
      <w:r>
        <w:rPr>
          <w:rFonts w:ascii="Arial"/>
          <w:b/>
          <w:spacing w:val="10"/>
          <w:sz w:val="21"/>
        </w:rPr>
        <w:t> </w:t>
      </w:r>
      <w:r>
        <w:rPr>
          <w:rFonts w:ascii="Arial"/>
          <w:b/>
          <w:sz w:val="21"/>
        </w:rPr>
        <w:t>DE</w:t>
      </w:r>
      <w:r>
        <w:rPr>
          <w:rFonts w:ascii="Arial"/>
          <w:b/>
          <w:spacing w:val="11"/>
          <w:sz w:val="21"/>
        </w:rPr>
        <w:t> </w:t>
      </w:r>
      <w:r>
        <w:rPr>
          <w:rFonts w:ascii="Arial"/>
          <w:b/>
          <w:sz w:val="21"/>
        </w:rPr>
        <w:t>COMPROMISSO</w:t>
      </w:r>
      <w:r>
        <w:rPr>
          <w:rFonts w:ascii="Arial"/>
          <w:b/>
          <w:spacing w:val="11"/>
          <w:sz w:val="21"/>
        </w:rPr>
        <w:t> </w:t>
      </w:r>
      <w:r>
        <w:rPr>
          <w:rFonts w:ascii="Arial"/>
          <w:b/>
          <w:sz w:val="21"/>
        </w:rPr>
        <w:t>COM</w:t>
      </w:r>
      <w:r>
        <w:rPr>
          <w:rFonts w:ascii="Arial"/>
          <w:b/>
          <w:spacing w:val="11"/>
          <w:sz w:val="21"/>
        </w:rPr>
        <w:t> </w:t>
      </w:r>
      <w:r>
        <w:rPr>
          <w:rFonts w:ascii="Arial"/>
          <w:b/>
          <w:sz w:val="21"/>
        </w:rPr>
        <w:t>A</w:t>
      </w:r>
      <w:r>
        <w:rPr>
          <w:rFonts w:ascii="Arial"/>
          <w:b/>
          <w:spacing w:val="11"/>
          <w:sz w:val="21"/>
        </w:rPr>
        <w:t> </w:t>
      </w:r>
      <w:r>
        <w:rPr>
          <w:rFonts w:ascii="Arial"/>
          <w:b/>
          <w:spacing w:val="-2"/>
          <w:sz w:val="21"/>
        </w:rPr>
        <w:t>SUSTENTABILIDADE</w:t>
      </w:r>
    </w:p>
    <w:p>
      <w:pPr>
        <w:pStyle w:val="BodyText"/>
        <w:spacing w:before="149"/>
        <w:ind w:left="0"/>
        <w:jc w:val="left"/>
        <w:rPr>
          <w:rFonts w:ascii="Arial"/>
          <w:b/>
          <w:sz w:val="21"/>
        </w:rPr>
      </w:pPr>
    </w:p>
    <w:p>
      <w:pPr>
        <w:pStyle w:val="BodyText"/>
        <w:tabs>
          <w:tab w:pos="4861" w:val="left" w:leader="none"/>
        </w:tabs>
        <w:spacing w:line="249" w:lineRule="auto" w:before="0"/>
        <w:ind w:right="99"/>
        <w:jc w:val="left"/>
      </w:pPr>
      <w:r>
        <w:rPr/>
        <w:t>A empresa </w:t>
      </w:r>
      <w:r>
        <w:rPr>
          <w:rFonts w:ascii="Times New Roman" w:hAnsi="Times New Roman"/>
          <w:u w:val="single"/>
        </w:rPr>
        <w:tab/>
      </w:r>
      <w:r>
        <w:rPr/>
        <w:t>(NOME DAS EMPRESA), inscrita sob o CNPJ n°</w:t>
      </w:r>
      <w:r>
        <w:rPr>
          <w:spacing w:val="40"/>
        </w:rPr>
        <w:t> </w:t>
      </w:r>
      <w:r>
        <w:rPr/>
        <w:t>se</w:t>
      </w:r>
      <w:r>
        <w:rPr>
          <w:spacing w:val="40"/>
        </w:rPr>
        <w:t> </w:t>
      </w:r>
      <w:r>
        <w:rPr/>
        <w:t>compromete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contribuir</w:t>
      </w:r>
      <w:r>
        <w:rPr>
          <w:spacing w:val="40"/>
        </w:rPr>
        <w:t> </w:t>
      </w:r>
      <w:r>
        <w:rPr/>
        <w:t>com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promoção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desenvolvimento</w:t>
      </w:r>
      <w:r>
        <w:rPr>
          <w:spacing w:val="40"/>
        </w:rPr>
        <w:t> </w:t>
      </w:r>
      <w:r>
        <w:rPr/>
        <w:t>nacional</w:t>
      </w:r>
      <w:r>
        <w:rPr>
          <w:spacing w:val="40"/>
        </w:rPr>
        <w:t> </w:t>
      </w:r>
      <w:r>
        <w:rPr/>
        <w:t>sustentável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efetivar,</w:t>
      </w:r>
      <w:r>
        <w:rPr>
          <w:spacing w:val="80"/>
        </w:rPr>
        <w:t> </w:t>
      </w:r>
      <w:r>
        <w:rPr/>
        <w:t>em</w:t>
      </w:r>
      <w:r>
        <w:rPr>
          <w:spacing w:val="80"/>
        </w:rPr>
        <w:t> </w:t>
      </w:r>
      <w:r>
        <w:rPr/>
        <w:t>processos</w:t>
      </w:r>
      <w:r>
        <w:rPr>
          <w:spacing w:val="80"/>
        </w:rPr>
        <w:t> </w:t>
      </w:r>
      <w:r>
        <w:rPr/>
        <w:t>internos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externos,</w:t>
      </w:r>
      <w:r>
        <w:rPr>
          <w:spacing w:val="80"/>
        </w:rPr>
        <w:t> </w:t>
      </w:r>
      <w:r>
        <w:rPr/>
        <w:t>o</w:t>
      </w:r>
      <w:r>
        <w:rPr>
          <w:spacing w:val="80"/>
        </w:rPr>
        <w:t> </w:t>
      </w:r>
      <w:r>
        <w:rPr/>
        <w:t>cumprimento</w:t>
      </w:r>
      <w:r>
        <w:rPr>
          <w:spacing w:val="80"/>
        </w:rPr>
        <w:t> </w:t>
      </w:r>
      <w:r>
        <w:rPr/>
        <w:t>de</w:t>
      </w:r>
      <w:r>
        <w:rPr>
          <w:spacing w:val="80"/>
        </w:rPr>
        <w:t> </w:t>
      </w:r>
      <w:r>
        <w:rPr/>
        <w:t>diretrizes</w:t>
      </w:r>
      <w:r>
        <w:rPr>
          <w:spacing w:val="80"/>
        </w:rPr>
        <w:t> </w:t>
      </w:r>
      <w:r>
        <w:rPr/>
        <w:t>e</w:t>
      </w:r>
      <w:r>
        <w:rPr>
          <w:spacing w:val="80"/>
        </w:rPr>
        <w:t> </w:t>
      </w:r>
      <w:r>
        <w:rPr/>
        <w:t>critérios</w:t>
      </w:r>
      <w:r>
        <w:rPr>
          <w:spacing w:val="80"/>
        </w:rPr>
        <w:t> </w:t>
      </w:r>
      <w:r>
        <w:rPr/>
        <w:t>de sustentabilidade</w:t>
      </w:r>
      <w:r>
        <w:rPr>
          <w:spacing w:val="28"/>
        </w:rPr>
        <w:t> </w:t>
      </w:r>
      <w:r>
        <w:rPr/>
        <w:t>ambiental,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acordo</w:t>
      </w:r>
      <w:r>
        <w:rPr>
          <w:spacing w:val="28"/>
        </w:rPr>
        <w:t> </w:t>
      </w:r>
      <w:r>
        <w:rPr/>
        <w:t>com</w:t>
      </w:r>
      <w:r>
        <w:rPr>
          <w:spacing w:val="28"/>
        </w:rPr>
        <w:t> </w:t>
      </w:r>
      <w:r>
        <w:rPr/>
        <w:t>o</w:t>
      </w:r>
      <w:r>
        <w:rPr>
          <w:spacing w:val="28"/>
        </w:rPr>
        <w:t> </w:t>
      </w:r>
      <w:r>
        <w:rPr/>
        <w:t>art.</w:t>
      </w:r>
      <w:r>
        <w:rPr>
          <w:spacing w:val="28"/>
        </w:rPr>
        <w:t> </w:t>
      </w:r>
      <w:r>
        <w:rPr/>
        <w:t>225</w:t>
      </w:r>
      <w:r>
        <w:rPr>
          <w:spacing w:val="28"/>
        </w:rPr>
        <w:t> </w:t>
      </w:r>
      <w:r>
        <w:rPr/>
        <w:t>da</w:t>
      </w:r>
      <w:r>
        <w:rPr>
          <w:spacing w:val="28"/>
        </w:rPr>
        <w:t> </w:t>
      </w:r>
      <w:r>
        <w:rPr/>
        <w:t>Constituição</w:t>
      </w:r>
      <w:r>
        <w:rPr>
          <w:spacing w:val="28"/>
        </w:rPr>
        <w:t> </w:t>
      </w:r>
      <w:r>
        <w:rPr/>
        <w:t>Federal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1988,</w:t>
      </w:r>
      <w:r>
        <w:rPr>
          <w:spacing w:val="28"/>
        </w:rPr>
        <w:t> </w:t>
      </w:r>
      <w:r>
        <w:rPr/>
        <w:t>e</w:t>
      </w:r>
      <w:r>
        <w:rPr>
          <w:spacing w:val="28"/>
        </w:rPr>
        <w:t> </w:t>
      </w:r>
      <w:r>
        <w:rPr/>
        <w:t>em conformidade com o art. 11, inciso IV, da Lei nº 14.133/2021. Bem como, observar, sempre que possível,</w:t>
      </w:r>
      <w:r>
        <w:rPr>
          <w:spacing w:val="40"/>
        </w:rPr>
        <w:t> </w:t>
      </w:r>
      <w:r>
        <w:rPr/>
        <w:t>para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execução</w:t>
      </w:r>
      <w:r>
        <w:rPr>
          <w:spacing w:val="40"/>
        </w:rPr>
        <w:t> </w:t>
      </w:r>
      <w:r>
        <w:rPr/>
        <w:t>dos</w:t>
      </w:r>
      <w:r>
        <w:rPr>
          <w:spacing w:val="40"/>
        </w:rPr>
        <w:t> </w:t>
      </w:r>
      <w:r>
        <w:rPr/>
        <w:t>serviços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normas</w:t>
      </w:r>
      <w:r>
        <w:rPr>
          <w:spacing w:val="40"/>
        </w:rPr>
        <w:t> </w:t>
      </w:r>
      <w:r>
        <w:rPr/>
        <w:t>em</w:t>
      </w:r>
      <w:r>
        <w:rPr>
          <w:spacing w:val="40"/>
        </w:rPr>
        <w:t> </w:t>
      </w:r>
      <w:r>
        <w:rPr/>
        <w:t>vigor</w:t>
      </w:r>
      <w:r>
        <w:rPr>
          <w:spacing w:val="40"/>
        </w:rPr>
        <w:t> </w:t>
      </w:r>
      <w:r>
        <w:rPr/>
        <w:t>atinentes</w:t>
      </w:r>
      <w:r>
        <w:rPr>
          <w:spacing w:val="40"/>
        </w:rPr>
        <w:t> </w:t>
      </w:r>
      <w:r>
        <w:rPr/>
        <w:t>à</w:t>
      </w:r>
      <w:r>
        <w:rPr>
          <w:spacing w:val="40"/>
        </w:rPr>
        <w:t> </w:t>
      </w:r>
      <w:r>
        <w:rPr/>
        <w:t>sustentabilidade</w:t>
      </w:r>
      <w:r>
        <w:rPr>
          <w:spacing w:val="80"/>
          <w:w w:val="150"/>
        </w:rPr>
        <w:t> </w:t>
      </w:r>
      <w:hyperlink r:id="rId12">
        <w:r>
          <w:rPr/>
          <w:t>ambiental,</w:t>
        </w:r>
        <w:r>
          <w:rPr>
            <w:spacing w:val="40"/>
          </w:rPr>
          <w:t> </w:t>
        </w:r>
        <w:r>
          <w:rPr/>
          <w:t>as</w:t>
        </w:r>
        <w:r>
          <w:rPr>
            <w:spacing w:val="40"/>
          </w:rPr>
          <w:t> </w:t>
        </w:r>
        <w:r>
          <w:rPr/>
          <w:t>boas</w:t>
        </w:r>
        <w:r>
          <w:rPr>
            <w:spacing w:val="40"/>
          </w:rPr>
          <w:t> </w:t>
        </w:r>
        <w:r>
          <w:rPr/>
          <w:t>práticas</w:t>
        </w:r>
        <w:r>
          <w:rPr>
            <w:spacing w:val="40"/>
          </w:rPr>
          <w:t> </w:t>
        </w:r>
        <w:r>
          <w:rPr/>
          <w:t>estabelecidas</w:t>
        </w:r>
        <w:r>
          <w:rPr>
            <w:spacing w:val="40"/>
          </w:rPr>
          <w:t> </w:t>
        </w:r>
        <w:r>
          <w:rPr/>
          <w:t>na</w:t>
        </w:r>
        <w:r>
          <w:rPr>
            <w:spacing w:val="40"/>
          </w:rPr>
          <w:t> </w:t>
        </w:r>
        <w:r>
          <w:rPr/>
          <w:t>Resolução</w:t>
        </w:r>
        <w:r>
          <w:rPr>
            <w:spacing w:val="40"/>
          </w:rPr>
          <w:t> </w:t>
        </w:r>
        <w:r>
          <w:rPr/>
          <w:t>CNJ</w:t>
        </w:r>
        <w:r>
          <w:rPr>
            <w:spacing w:val="40"/>
          </w:rPr>
          <w:t> </w:t>
        </w:r>
        <w:r>
          <w:rPr/>
          <w:t>n.</w:t>
        </w:r>
        <w:r>
          <w:rPr>
            <w:spacing w:val="40"/>
          </w:rPr>
          <w:t> </w:t>
        </w:r>
        <w:r>
          <w:rPr/>
          <w:t>400/2021,</w:t>
        </w:r>
        <w:r>
          <w:rPr>
            <w:spacing w:val="40"/>
          </w:rPr>
          <w:t> </w:t>
        </w:r>
        <w:r>
          <w:rPr/>
          <w:t>e</w:t>
        </w:r>
        <w:r>
          <w:rPr>
            <w:spacing w:val="40"/>
          </w:rPr>
          <w:t> </w:t>
        </w:r>
        <w:r>
          <w:rPr/>
          <w:t>pelo</w:t>
        </w:r>
        <w:r>
          <w:rPr>
            <w:spacing w:val="-3"/>
          </w:rPr>
          <w:t> </w:t>
        </w:r>
        <w:r>
          <w:rPr>
            <w:color w:val="0000ED"/>
            <w:u w:val="single" w:color="0000ED"/>
          </w:rPr>
          <w:t>Plano</w:t>
        </w:r>
        <w:r>
          <w:rPr>
            <w:color w:val="0000ED"/>
            <w:spacing w:val="40"/>
            <w:u w:val="single" w:color="0000ED"/>
          </w:rPr>
          <w:t> </w:t>
        </w:r>
        <w:r>
          <w:rPr>
            <w:color w:val="0000ED"/>
            <w:u w:val="single" w:color="0000ED"/>
          </w:rPr>
          <w:t>de</w:t>
        </w:r>
        <w:r>
          <w:rPr>
            <w:color w:val="0000ED"/>
          </w:rPr>
          <w:t> </w:t>
        </w:r>
        <w:r>
          <w:rPr>
            <w:color w:val="0000ED"/>
            <w:u w:val="single" w:color="0000ED"/>
          </w:rPr>
          <w:t>Logística</w:t>
        </w:r>
        <w:r>
          <w:rPr>
            <w:color w:val="0000ED"/>
            <w:spacing w:val="-7"/>
            <w:u w:val="single" w:color="0000ED"/>
          </w:rPr>
          <w:t> </w:t>
        </w:r>
        <w:r>
          <w:rPr>
            <w:color w:val="0000ED"/>
            <w:u w:val="single" w:color="0000ED"/>
          </w:rPr>
          <w:t>Sustentável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do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TJRR</w:t>
        </w:r>
        <w:r>
          <w:rPr/>
          <w:t>,</w:t>
        </w:r>
        <w:r>
          <w:rPr>
            <w:spacing w:val="-5"/>
          </w:rPr>
          <w:t> </w:t>
        </w:r>
        <w:r>
          <w:rPr/>
          <w:t>instituído</w:t>
        </w:r>
        <w:r>
          <w:rPr>
            <w:spacing w:val="-5"/>
          </w:rPr>
          <w:t> </w:t>
        </w:r>
        <w:r>
          <w:rPr/>
          <w:t>pela</w:t>
        </w:r>
      </w:hyperlink>
      <w:r>
        <w:rPr>
          <w:spacing w:val="19"/>
        </w:rPr>
        <w:t> </w:t>
      </w:r>
      <w:hyperlink r:id="rId13">
        <w:r>
          <w:rPr>
            <w:color w:val="0000ED"/>
            <w:u w:val="single" w:color="0000ED"/>
          </w:rPr>
          <w:t>Portaria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nº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685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TJRR/PR,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de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27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de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abril</w:t>
        </w:r>
        <w:r>
          <w:rPr>
            <w:color w:val="0000ED"/>
            <w:spacing w:val="-5"/>
            <w:u w:val="single" w:color="0000ED"/>
          </w:rPr>
          <w:t> </w:t>
        </w:r>
        <w:r>
          <w:rPr>
            <w:color w:val="0000ED"/>
            <w:u w:val="single" w:color="0000ED"/>
          </w:rPr>
          <w:t>de</w:t>
        </w:r>
        <w:r>
          <w:rPr>
            <w:color w:val="0000ED"/>
            <w:spacing w:val="-4"/>
            <w:u w:val="single" w:color="0000ED"/>
          </w:rPr>
          <w:t> </w:t>
        </w:r>
        <w:r>
          <w:rPr>
            <w:color w:val="0000ED"/>
            <w:spacing w:val="-2"/>
            <w:u w:val="single" w:color="0000ED"/>
          </w:rPr>
          <w:t>2023.</w:t>
        </w:r>
      </w:hyperlink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79"/>
        <w:ind w:left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2176016</wp:posOffset>
                </wp:positionH>
                <wp:positionV relativeFrom="paragraph">
                  <wp:posOffset>211479</wp:posOffset>
                </wp:positionV>
                <wp:extent cx="3201670" cy="1270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201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01670" h="0">
                              <a:moveTo>
                                <a:pt x="0" y="0"/>
                              </a:moveTo>
                              <a:lnTo>
                                <a:pt x="3201374" y="0"/>
                              </a:lnTo>
                            </a:path>
                          </a:pathLst>
                        </a:custGeom>
                        <a:ln w="6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1.339844pt;margin-top:16.651937pt;width:252.1pt;height:.1pt;mso-position-horizontal-relative:page;mso-position-vertical-relative:paragraph;z-index:-15728128;mso-wrap-distance-left:0;mso-wrap-distance-right:0" id="docshape3" coordorigin="3427,333" coordsize="5042,0" path="m3427,333l8468,333e" filled="false" stroked="true" strokeweight=".5379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9"/>
        <w:ind w:left="4" w:right="7" w:firstLine="0"/>
        <w:jc w:val="center"/>
        <w:rPr>
          <w:sz w:val="21"/>
        </w:rPr>
      </w:pPr>
      <w:r>
        <w:rPr>
          <w:sz w:val="21"/>
        </w:rPr>
        <w:t>Local</w:t>
      </w:r>
      <w:r>
        <w:rPr>
          <w:spacing w:val="5"/>
          <w:sz w:val="21"/>
        </w:rPr>
        <w:t> </w:t>
      </w:r>
      <w:r>
        <w:rPr>
          <w:sz w:val="21"/>
        </w:rPr>
        <w:t>e</w:t>
      </w:r>
      <w:r>
        <w:rPr>
          <w:spacing w:val="5"/>
          <w:sz w:val="21"/>
        </w:rPr>
        <w:t> </w:t>
      </w:r>
      <w:r>
        <w:rPr>
          <w:spacing w:val="-4"/>
          <w:sz w:val="21"/>
        </w:rPr>
        <w:t>data</w:t>
      </w:r>
    </w:p>
    <w:p>
      <w:pPr>
        <w:pStyle w:val="BodyText"/>
        <w:spacing w:before="0"/>
        <w:ind w:left="0"/>
        <w:jc w:val="left"/>
        <w:rPr>
          <w:sz w:val="20"/>
        </w:rPr>
      </w:pPr>
    </w:p>
    <w:p>
      <w:pPr>
        <w:pStyle w:val="BodyText"/>
        <w:spacing w:before="32"/>
        <w:ind w:left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1871130</wp:posOffset>
                </wp:positionH>
                <wp:positionV relativeFrom="paragraph">
                  <wp:posOffset>181851</wp:posOffset>
                </wp:positionV>
                <wp:extent cx="3811270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811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1270" h="0">
                              <a:moveTo>
                                <a:pt x="0" y="0"/>
                              </a:moveTo>
                              <a:lnTo>
                                <a:pt x="3811145" y="0"/>
                              </a:lnTo>
                            </a:path>
                          </a:pathLst>
                        </a:custGeom>
                        <a:ln w="683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7.333145pt;margin-top:14.319047pt;width:300.1pt;height:.1pt;mso-position-horizontal-relative:page;mso-position-vertical-relative:paragraph;z-index:-15727616;mso-wrap-distance-left:0;mso-wrap-distance-right:0" id="docshape4" coordorigin="2947,286" coordsize="6002,0" path="m2947,286l8948,286e" filled="false" stroked="true" strokeweight=".53795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29"/>
        <w:ind w:left="4" w:right="8" w:firstLine="0"/>
        <w:jc w:val="center"/>
        <w:rPr>
          <w:sz w:val="21"/>
        </w:rPr>
      </w:pPr>
      <w:r>
        <w:rPr>
          <w:sz w:val="21"/>
        </w:rPr>
        <w:t>Assinatura</w:t>
      </w:r>
      <w:r>
        <w:rPr>
          <w:spacing w:val="11"/>
          <w:sz w:val="21"/>
        </w:rPr>
        <w:t> </w:t>
      </w:r>
      <w:r>
        <w:rPr>
          <w:sz w:val="21"/>
        </w:rPr>
        <w:t>do</w:t>
      </w:r>
      <w:r>
        <w:rPr>
          <w:spacing w:val="11"/>
          <w:sz w:val="21"/>
        </w:rPr>
        <w:t> </w:t>
      </w:r>
      <w:r>
        <w:rPr>
          <w:sz w:val="21"/>
        </w:rPr>
        <w:t>Representante</w:t>
      </w:r>
      <w:r>
        <w:rPr>
          <w:spacing w:val="11"/>
          <w:sz w:val="21"/>
        </w:rPr>
        <w:t> </w:t>
      </w:r>
      <w:r>
        <w:rPr>
          <w:spacing w:val="-2"/>
          <w:sz w:val="21"/>
        </w:rPr>
        <w:t>Legal</w:t>
      </w:r>
    </w:p>
    <w:p>
      <w:pPr>
        <w:pStyle w:val="BodyText"/>
        <w:spacing w:before="0"/>
        <w:ind w:left="0"/>
        <w:jc w:val="left"/>
        <w:rPr>
          <w:sz w:val="21"/>
        </w:rPr>
      </w:pPr>
    </w:p>
    <w:p>
      <w:pPr>
        <w:pStyle w:val="BodyText"/>
        <w:spacing w:before="0"/>
        <w:ind w:left="0"/>
        <w:jc w:val="left"/>
        <w:rPr>
          <w:sz w:val="21"/>
        </w:rPr>
      </w:pPr>
    </w:p>
    <w:p>
      <w:pPr>
        <w:pStyle w:val="BodyText"/>
        <w:spacing w:before="0"/>
        <w:ind w:left="0"/>
        <w:jc w:val="left"/>
        <w:rPr>
          <w:sz w:val="21"/>
        </w:rPr>
      </w:pPr>
    </w:p>
    <w:p>
      <w:pPr>
        <w:pStyle w:val="BodyText"/>
        <w:spacing w:before="0"/>
        <w:ind w:left="0"/>
        <w:jc w:val="left"/>
        <w:rPr>
          <w:sz w:val="21"/>
        </w:rPr>
      </w:pPr>
    </w:p>
    <w:p>
      <w:pPr>
        <w:pStyle w:val="BodyText"/>
        <w:spacing w:before="0"/>
        <w:ind w:left="0"/>
        <w:jc w:val="left"/>
        <w:rPr>
          <w:sz w:val="21"/>
        </w:rPr>
      </w:pPr>
    </w:p>
    <w:p>
      <w:pPr>
        <w:pStyle w:val="BodyText"/>
        <w:spacing w:before="0"/>
        <w:ind w:left="0"/>
        <w:jc w:val="left"/>
        <w:rPr>
          <w:sz w:val="21"/>
        </w:rPr>
      </w:pPr>
    </w:p>
    <w:p>
      <w:pPr>
        <w:pStyle w:val="BodyText"/>
        <w:spacing w:before="105"/>
        <w:ind w:left="0"/>
        <w:jc w:val="left"/>
        <w:rPr>
          <w:sz w:val="21"/>
        </w:rPr>
      </w:pPr>
    </w:p>
    <w:p>
      <w:pPr>
        <w:spacing w:before="0"/>
        <w:ind w:left="6" w:right="6" w:firstLine="0"/>
        <w:jc w:val="center"/>
        <w:rPr>
          <w:sz w:val="15"/>
        </w:rPr>
      </w:pPr>
      <w:r>
        <w:rPr>
          <w:sz w:val="15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438171</wp:posOffset>
                </wp:positionH>
                <wp:positionV relativeFrom="paragraph">
                  <wp:posOffset>-124004</wp:posOffset>
                </wp:positionV>
                <wp:extent cx="6677025" cy="15240"/>
                <wp:effectExtent l="0" t="0" r="0" b="0"/>
                <wp:wrapNone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6677025" cy="15240"/>
                          <a:chExt cx="6677025" cy="1524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69360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0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69360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7622"/>
                            <a:ext cx="667702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77025" h="7620">
                                <a:moveTo>
                                  <a:pt x="6676982" y="7622"/>
                                </a:move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6676982" y="0"/>
                                </a:lnTo>
                                <a:lnTo>
                                  <a:pt x="6676982" y="76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0" y="15244"/>
                                </a:moveTo>
                                <a:lnTo>
                                  <a:pt x="0" y="0"/>
                                </a:lnTo>
                                <a:lnTo>
                                  <a:pt x="7622" y="0"/>
                                </a:lnTo>
                                <a:lnTo>
                                  <a:pt x="7622" y="7622"/>
                                </a:lnTo>
                                <a:lnTo>
                                  <a:pt x="0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669360" y="0"/>
                            <a:ext cx="762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" h="15240">
                                <a:moveTo>
                                  <a:pt x="7622" y="15244"/>
                                </a:moveTo>
                                <a:lnTo>
                                  <a:pt x="0" y="15244"/>
                                </a:lnTo>
                                <a:lnTo>
                                  <a:pt x="0" y="7622"/>
                                </a:lnTo>
                                <a:lnTo>
                                  <a:pt x="7622" y="0"/>
                                </a:lnTo>
                                <a:lnTo>
                                  <a:pt x="7622" y="15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.501675pt;margin-top:-9.764129pt;width:525.75pt;height:1.2pt;mso-position-horizontal-relative:page;mso-position-vertical-relative:paragraph;z-index:15730176" id="docshapegroup5" coordorigin="690,-195" coordsize="10515,24">
                <v:shape style="position:absolute;left:690;top:-196;width:10515;height:12" id="docshape6" coordorigin="690,-195" coordsize="10515,12" path="m11193,-183l690,-183,690,-195,11205,-195,11193,-183xe" filled="true" fillcolor="#999999" stroked="false">
                  <v:path arrowok="t"/>
                  <v:fill type="solid"/>
                </v:shape>
                <v:shape style="position:absolute;left:690;top:-184;width:10515;height:12" id="docshape7" coordorigin="690,-183" coordsize="10515,12" path="m11205,-171l690,-171,702,-183,11205,-183,11205,-171xe" filled="true" fillcolor="#ededed" stroked="false">
                  <v:path arrowok="t"/>
                  <v:fill type="solid"/>
                </v:shape>
                <v:shape style="position:absolute;left:690;top:-196;width:12;height:24" id="docshape8" coordorigin="690,-195" coordsize="12,24" path="m690,-171l690,-195,702,-195,702,-183,690,-171xe" filled="true" fillcolor="#999999" stroked="false">
                  <v:path arrowok="t"/>
                  <v:fill type="solid"/>
                </v:shape>
                <v:shape style="position:absolute;left:11192;top:-196;width:12;height:24" id="docshape9" coordorigin="11193,-195" coordsize="12,24" path="m11205,-171l11193,-171,11193,-183,11205,-195,11205,-171xe" filled="true" fillcolor="#ededed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w w:val="105"/>
          <w:sz w:val="15"/>
        </w:rPr>
        <w:t>TRIBUNAL</w:t>
      </w:r>
      <w:r>
        <w:rPr>
          <w:rFonts w:ascii="Arial" w:hAnsi="Arial"/>
          <w:b/>
          <w:spacing w:val="-1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-1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JUSTIÇA</w:t>
      </w:r>
      <w:r>
        <w:rPr>
          <w:rFonts w:ascii="Arial" w:hAnsi="Arial"/>
          <w:b/>
          <w:spacing w:val="-1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DO</w:t>
      </w:r>
      <w:r>
        <w:rPr>
          <w:rFonts w:ascii="Arial" w:hAnsi="Arial"/>
          <w:b/>
          <w:spacing w:val="-1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ESTADO</w:t>
      </w:r>
      <w:r>
        <w:rPr>
          <w:rFonts w:ascii="Arial" w:hAnsi="Arial"/>
          <w:b/>
          <w:spacing w:val="-1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-1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RORAIMA</w:t>
      </w:r>
      <w:r>
        <w:rPr>
          <w:rFonts w:ascii="Arial" w:hAnsi="Arial"/>
          <w:b/>
          <w:spacing w:val="-1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-</w:t>
      </w:r>
      <w:r>
        <w:rPr>
          <w:rFonts w:ascii="Arial" w:hAnsi="Arial"/>
          <w:b/>
          <w:spacing w:val="-1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SUBSECRETARIA</w:t>
      </w:r>
      <w:r>
        <w:rPr>
          <w:rFonts w:ascii="Arial" w:hAnsi="Arial"/>
          <w:b/>
          <w:spacing w:val="-1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DE</w:t>
      </w:r>
      <w:r>
        <w:rPr>
          <w:rFonts w:ascii="Arial" w:hAnsi="Arial"/>
          <w:b/>
          <w:spacing w:val="-1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AQUISIÇÕES,</w:t>
      </w:r>
      <w:r>
        <w:rPr>
          <w:rFonts w:ascii="Arial" w:hAnsi="Arial"/>
          <w:b/>
          <w:spacing w:val="-1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LICITAÇÕES</w:t>
      </w:r>
      <w:r>
        <w:rPr>
          <w:rFonts w:ascii="Arial" w:hAnsi="Arial"/>
          <w:b/>
          <w:spacing w:val="-1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E</w:t>
      </w:r>
      <w:r>
        <w:rPr>
          <w:rFonts w:ascii="Arial" w:hAnsi="Arial"/>
          <w:b/>
          <w:spacing w:val="-11"/>
          <w:w w:val="105"/>
          <w:sz w:val="15"/>
        </w:rPr>
        <w:t> </w:t>
      </w:r>
      <w:r>
        <w:rPr>
          <w:rFonts w:ascii="Arial" w:hAnsi="Arial"/>
          <w:b/>
          <w:w w:val="105"/>
          <w:sz w:val="15"/>
        </w:rPr>
        <w:t>CREDENCIAMENTOS.</w:t>
      </w:r>
      <w:r>
        <w:rPr>
          <w:rFonts w:ascii="Arial" w:hAnsi="Arial"/>
          <w:b/>
          <w:spacing w:val="22"/>
          <w:w w:val="105"/>
          <w:sz w:val="15"/>
        </w:rPr>
        <w:t> </w:t>
      </w:r>
      <w:r>
        <w:rPr>
          <w:w w:val="105"/>
          <w:sz w:val="15"/>
        </w:rPr>
        <w:t>Palácio</w:t>
      </w:r>
      <w:r>
        <w:rPr>
          <w:spacing w:val="-11"/>
          <w:w w:val="105"/>
          <w:sz w:val="15"/>
        </w:rPr>
        <w:t> </w:t>
      </w:r>
      <w:r>
        <w:rPr>
          <w:spacing w:val="-5"/>
          <w:w w:val="105"/>
          <w:sz w:val="15"/>
        </w:rPr>
        <w:t>da</w:t>
      </w:r>
    </w:p>
    <w:p>
      <w:pPr>
        <w:spacing w:before="115"/>
        <w:ind w:left="5" w:right="6" w:firstLine="0"/>
        <w:jc w:val="center"/>
        <w:rPr>
          <w:sz w:val="15"/>
        </w:rPr>
      </w:pPr>
      <w:r>
        <w:rPr>
          <w:w w:val="105"/>
          <w:sz w:val="15"/>
        </w:rPr>
        <w:t>Justiça.</w:t>
      </w:r>
      <w:r>
        <w:rPr>
          <w:spacing w:val="-8"/>
          <w:w w:val="105"/>
          <w:sz w:val="15"/>
        </w:rPr>
        <w:t> </w:t>
      </w:r>
      <w:r>
        <w:rPr>
          <w:w w:val="105"/>
          <w:sz w:val="15"/>
        </w:rPr>
        <w:t>Praça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do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Centro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Cívico,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n.º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296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-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Bairro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Centro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-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CEP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69301-380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-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Boa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Vista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-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RR.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Telefone:</w:t>
      </w:r>
      <w:r>
        <w:rPr>
          <w:spacing w:val="-6"/>
          <w:w w:val="105"/>
          <w:sz w:val="15"/>
        </w:rPr>
        <w:t> </w:t>
      </w:r>
      <w:r>
        <w:rPr>
          <w:w w:val="105"/>
          <w:sz w:val="15"/>
        </w:rPr>
        <w:t>,</w:t>
      </w:r>
      <w:r>
        <w:rPr>
          <w:spacing w:val="-7"/>
          <w:w w:val="105"/>
          <w:sz w:val="15"/>
        </w:rPr>
        <w:t> </w:t>
      </w:r>
      <w:r>
        <w:rPr>
          <w:w w:val="105"/>
          <w:sz w:val="15"/>
        </w:rPr>
        <w:t>email:</w:t>
      </w:r>
      <w:r>
        <w:rPr>
          <w:spacing w:val="-11"/>
          <w:w w:val="105"/>
          <w:sz w:val="15"/>
        </w:rPr>
        <w:t> </w:t>
      </w:r>
      <w:r>
        <w:rPr>
          <w:w w:val="105"/>
          <w:sz w:val="15"/>
        </w:rPr>
        <w:t>-</w:t>
      </w:r>
      <w:r>
        <w:rPr>
          <w:spacing w:val="-7"/>
          <w:w w:val="105"/>
          <w:sz w:val="15"/>
        </w:rPr>
        <w:t> </w:t>
      </w:r>
      <w:hyperlink r:id="rId9">
        <w:r>
          <w:rPr>
            <w:spacing w:val="-2"/>
            <w:w w:val="105"/>
            <w:sz w:val="15"/>
          </w:rPr>
          <w:t>http://www.tjrr.jus.br.</w:t>
        </w:r>
      </w:hyperlink>
    </w:p>
    <w:sectPr>
      <w:pgSz w:w="11900" w:h="16840"/>
      <w:pgMar w:header="0" w:footer="181" w:top="1180" w:bottom="380" w:left="708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5744">
              <wp:simplePos x="0" y="0"/>
              <wp:positionH relativeFrom="page">
                <wp:posOffset>1633410</wp:posOffset>
              </wp:positionH>
              <wp:positionV relativeFrom="page">
                <wp:posOffset>10438730</wp:posOffset>
              </wp:positionV>
              <wp:extent cx="1748155" cy="1676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7481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>Termo de Referência </w:t>
                          </w:r>
                          <w:r>
                            <w:rPr>
                              <w:color w:val="BEBEBE"/>
                              <w:spacing w:val="-2"/>
                              <w:sz w:val="20"/>
                            </w:rPr>
                            <w:t>2321212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28.615005pt;margin-top:821.947266pt;width:137.65pt;height:13.2pt;mso-position-horizontal-relative:page;mso-position-vertical-relative:page;z-index:-15860736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>Termo de Referência </w:t>
                    </w:r>
                    <w:r>
                      <w:rPr>
                        <w:color w:val="BEBEBE"/>
                        <w:spacing w:val="-2"/>
                        <w:sz w:val="20"/>
                      </w:rPr>
                      <w:t>2321212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56256">
              <wp:simplePos x="0" y="0"/>
              <wp:positionH relativeFrom="page">
                <wp:posOffset>3673596</wp:posOffset>
              </wp:positionH>
              <wp:positionV relativeFrom="page">
                <wp:posOffset>10438730</wp:posOffset>
              </wp:positionV>
              <wp:extent cx="2287905" cy="16764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28790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BEBEBE"/>
                              <w:sz w:val="20"/>
                            </w:rPr>
                            <w:t>SEI 0004932-03.2025.8.23.8000 / pg. </w:t>
                          </w:r>
                          <w:r>
                            <w:rPr>
                              <w:color w:val="BEBEBE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BEBEBE"/>
                              <w:spacing w:val="-10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color w:val="BEBEBE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BEBEBE"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color w:val="BEBEBE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89.259552pt;margin-top:821.947266pt;width:180.15pt;height:13.2pt;mso-position-horizontal-relative:page;mso-position-vertical-relative:page;z-index:-15860224" type="#_x0000_t202" id="docshape2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BEBEBE"/>
                        <w:sz w:val="20"/>
                      </w:rPr>
                      <w:t>SEI 0004932-03.2025.8.23.8000 / pg. </w:t>
                    </w:r>
                    <w:r>
                      <w:rPr>
                        <w:color w:val="BEBEBE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color w:val="BEBEBE"/>
                        <w:spacing w:val="-10"/>
                        <w:sz w:val="20"/>
                      </w:rPr>
                      <w:instrText> PAGE </w:instrText>
                    </w:r>
                    <w:r>
                      <w:rPr>
                        <w:color w:val="BEBEBE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color w:val="BEBEBE"/>
                        <w:spacing w:val="-10"/>
                        <w:sz w:val="20"/>
                      </w:rPr>
                      <w:t>1</w:t>
                    </w:r>
                    <w:r>
                      <w:rPr>
                        <w:color w:val="BEBEBE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lowerLetter"/>
      <w:lvlText w:val="%1."/>
      <w:lvlJc w:val="left"/>
      <w:pPr>
        <w:ind w:left="702" w:hanging="44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78" w:hanging="4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56" w:hanging="4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35" w:hanging="4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13" w:hanging="4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92" w:hanging="4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70" w:hanging="4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48" w:hanging="4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7" w:hanging="445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10"/>
      <w:numFmt w:val="decimal"/>
      <w:lvlText w:val="%1"/>
      <w:lvlJc w:val="left"/>
      <w:pPr>
        <w:ind w:left="102" w:hanging="781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781"/>
        <w:jc w:val="left"/>
      </w:pPr>
      <w:rPr>
        <w:rFonts w:hint="default" w:ascii="Arial" w:hAnsi="Arial" w:eastAsia="Arial" w:cs="Arial"/>
        <w:b/>
        <w:bCs/>
        <w:i w:val="0"/>
        <w:iCs w:val="0"/>
        <w:spacing w:val="-4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702" w:hanging="44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874" w:hanging="4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961" w:hanging="4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48" w:hanging="4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35" w:hanging="4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22" w:hanging="4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09" w:hanging="445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702" w:hanging="44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78" w:hanging="4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56" w:hanging="4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35" w:hanging="4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13" w:hanging="4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92" w:hanging="4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70" w:hanging="4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48" w:hanging="4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7" w:hanging="445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10"/>
      <w:numFmt w:val="decimal"/>
      <w:lvlText w:val="%1"/>
      <w:lvlJc w:val="left"/>
      <w:pPr>
        <w:ind w:left="102" w:hanging="601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02" w:hanging="601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" w:hanging="820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102" w:hanging="1010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53" w:hanging="101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92" w:hanging="101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30" w:hanging="101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68" w:hanging="101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07" w:hanging="1010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."/>
      <w:lvlJc w:val="left"/>
      <w:pPr>
        <w:ind w:left="702" w:hanging="445"/>
        <w:jc w:val="righ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78" w:hanging="4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56" w:hanging="4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35" w:hanging="4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13" w:hanging="4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92" w:hanging="4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70" w:hanging="4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48" w:hanging="4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7" w:hanging="445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702" w:hanging="44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78" w:hanging="4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56" w:hanging="4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35" w:hanging="4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13" w:hanging="4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92" w:hanging="4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70" w:hanging="4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48" w:hanging="4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7" w:hanging="445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02" w:hanging="445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78" w:hanging="44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56" w:hanging="44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35" w:hanging="44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13" w:hanging="44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92" w:hanging="44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70" w:hanging="44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48" w:hanging="44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527" w:hanging="445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94" w:hanging="294"/>
        <w:jc w:val="right"/>
      </w:pPr>
      <w:rPr>
        <w:rFonts w:hint="default"/>
        <w:spacing w:val="-1"/>
        <w:w w:val="101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2" w:hanging="601"/>
        <w:jc w:val="left"/>
      </w:pPr>
      <w:rPr>
        <w:rFonts w:hint="default"/>
        <w:spacing w:val="-1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2" w:hanging="60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68" w:hanging="601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4">
      <w:start w:val="0"/>
      <w:numFmt w:val="bullet"/>
      <w:lvlText w:val="•"/>
      <w:lvlJc w:val="left"/>
      <w:pPr>
        <w:ind w:left="5354" w:hanging="60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6209" w:hanging="60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064" w:hanging="60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919" w:hanging="60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774" w:hanging="601"/>
      </w:pPr>
      <w:rPr>
        <w:rFonts w:hint="default"/>
        <w:lang w:val="pt-PT" w:eastAsia="en-US" w:bidi="ar-SA"/>
      </w:rPr>
    </w:lvl>
  </w:abstractNum>
  <w:num w:numId="5">
    <w:abstractNumId w:val="4"/>
  </w:num>
  <w:num w:numId="8">
    <w:abstractNumId w:val="7"/>
  </w:num>
  <w:num w:numId="7">
    <w:abstractNumId w:val="6"/>
  </w:num>
  <w:num w:numId="6">
    <w:abstractNumId w:val="5"/>
  </w:num>
  <w:num w:numId="2">
    <w:abstractNumId w:val="1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22"/>
      <w:ind w:left="102"/>
      <w:jc w:val="both"/>
    </w:pPr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" w:hanging="292"/>
      <w:outlineLvl w:val="1"/>
    </w:pPr>
    <w:rPr>
      <w:rFonts w:ascii="Arial" w:hAnsi="Arial" w:eastAsia="Arial" w:cs="Arial"/>
      <w:b/>
      <w:bCs/>
      <w:sz w:val="26"/>
      <w:szCs w:val="26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before="122"/>
      <w:ind w:left="102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planalto.gov.br/ccivil_03/_ato2019-2022/2021/lei/l14133.htm" TargetMode="External"/><Relationship Id="rId9" Type="http://schemas.openxmlformats.org/officeDocument/2006/relationships/hyperlink" Target="http://www.tjrr.jus.br/" TargetMode="External"/><Relationship Id="rId10" Type="http://schemas.openxmlformats.org/officeDocument/2006/relationships/image" Target="media/image3.png"/><Relationship Id="rId11" Type="http://schemas.openxmlformats.org/officeDocument/2006/relationships/hyperlink" Target="https://diario.tjrr.jus.br/dpj/dpj-20230926.pdf" TargetMode="External"/><Relationship Id="rId12" Type="http://schemas.openxmlformats.org/officeDocument/2006/relationships/hyperlink" Target="https://drive.google.com/file/d/1GogjI3IfxqhvrBC9umFhA_XDcof-9CA6/view" TargetMode="External"/><Relationship Id="rId13" Type="http://schemas.openxmlformats.org/officeDocument/2006/relationships/hyperlink" Target="https://drive.google.com/file/d/1d4uQKxF5AwqZ_xubGbsb7UzER0bJUSYP/view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0004932-03.2025.8.23.8000</dc:title>
  <dcterms:created xsi:type="dcterms:W3CDTF">2025-04-03T14:04:06Z</dcterms:created>
  <dcterms:modified xsi:type="dcterms:W3CDTF">2025-04-03T14:04:06Z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2025-04-03T00:00:00Z</vt:filetime>
  </property>
  <property fmtid="{D5CDD505-2E9C-101B-9397-08002B2CF9AE}" pid="3" name="Creator">
    <vt:lpwstr>wkhtmltopdf 0.12.6.1</vt:lpwstr>
  </property>
  <property fmtid="{D5CDD505-2E9C-101B-9397-08002B2CF9AE}" pid="4" name="Producer">
    <vt:lpwstr>Qt 4.8.7</vt:lpwstr>
  </property>
  <property fmtid="{D5CDD505-2E9C-101B-9397-08002B2CF9AE}" pid="5" name="LastSaved">
    <vt:filetime>2025-04-03T00:00:00Z</vt:filetime>
  </property>
</Properties>
</file>